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AADA" w14:textId="298DAD63" w:rsidR="00CC201F" w:rsidRDefault="00184083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Farbspiele für i</w:t>
      </w:r>
      <w:r w:rsidR="00105FF5">
        <w:rPr>
          <w:b/>
          <w:bCs/>
          <w:iCs/>
          <w:sz w:val="32"/>
          <w:szCs w:val="32"/>
        </w:rPr>
        <w:t xml:space="preserve">nspirierende </w:t>
      </w:r>
      <w:r w:rsidR="00F94A89">
        <w:rPr>
          <w:b/>
          <w:bCs/>
          <w:iCs/>
          <w:sz w:val="32"/>
          <w:szCs w:val="32"/>
        </w:rPr>
        <w:t>Lern</w:t>
      </w:r>
      <w:r w:rsidR="00C8587B">
        <w:rPr>
          <w:b/>
          <w:bCs/>
          <w:iCs/>
          <w:sz w:val="32"/>
          <w:szCs w:val="32"/>
        </w:rPr>
        <w:t>welten</w:t>
      </w:r>
    </w:p>
    <w:p w14:paraId="0E124E7B" w14:textId="77777777" w:rsidR="00FE2D67" w:rsidRPr="00922E46" w:rsidRDefault="00FE2D67" w:rsidP="009838C2">
      <w:pPr>
        <w:jc w:val="both"/>
        <w:rPr>
          <w:b/>
          <w:bCs/>
          <w:iCs/>
        </w:rPr>
      </w:pPr>
    </w:p>
    <w:p w14:paraId="1B24167E" w14:textId="61C6C048" w:rsidR="00E14228" w:rsidRDefault="00FB4531" w:rsidP="009E66CB">
      <w:pPr>
        <w:rPr>
          <w:b/>
          <w:bCs/>
          <w:iCs/>
        </w:rPr>
      </w:pPr>
      <w:r>
        <w:rPr>
          <w:b/>
          <w:bCs/>
          <w:iCs/>
        </w:rPr>
        <w:t xml:space="preserve">Im Neubau der </w:t>
      </w:r>
      <w:r w:rsidR="00F757B4">
        <w:rPr>
          <w:b/>
          <w:bCs/>
          <w:iCs/>
        </w:rPr>
        <w:t>DHBW</w:t>
      </w:r>
      <w:r>
        <w:rPr>
          <w:b/>
          <w:bCs/>
          <w:iCs/>
        </w:rPr>
        <w:t xml:space="preserve"> </w:t>
      </w:r>
      <w:r w:rsidR="00757D64">
        <w:rPr>
          <w:b/>
          <w:bCs/>
          <w:iCs/>
        </w:rPr>
        <w:t xml:space="preserve">Stuttgart </w:t>
      </w:r>
      <w:r w:rsidR="002922B7">
        <w:rPr>
          <w:b/>
          <w:bCs/>
          <w:iCs/>
        </w:rPr>
        <w:t xml:space="preserve">unterstützt </w:t>
      </w:r>
      <w:r w:rsidR="00902DBF">
        <w:rPr>
          <w:b/>
          <w:bCs/>
          <w:iCs/>
        </w:rPr>
        <w:t xml:space="preserve">der Designklassiker </w:t>
      </w:r>
      <w:proofErr w:type="spellStart"/>
      <w:r w:rsidR="002922B7">
        <w:rPr>
          <w:b/>
          <w:bCs/>
          <w:iCs/>
        </w:rPr>
        <w:t>noraplan</w:t>
      </w:r>
      <w:proofErr w:type="spellEnd"/>
      <w:r w:rsidR="002922B7">
        <w:rPr>
          <w:b/>
          <w:bCs/>
          <w:iCs/>
        </w:rPr>
        <w:t xml:space="preserve"> uni </w:t>
      </w:r>
      <w:r w:rsidR="00F757B4">
        <w:rPr>
          <w:b/>
          <w:bCs/>
          <w:iCs/>
        </w:rPr>
        <w:br/>
      </w:r>
      <w:r w:rsidR="002922B7">
        <w:rPr>
          <w:b/>
          <w:bCs/>
          <w:iCs/>
        </w:rPr>
        <w:t>das</w:t>
      </w:r>
      <w:r w:rsidR="00184083">
        <w:rPr>
          <w:b/>
          <w:bCs/>
          <w:iCs/>
        </w:rPr>
        <w:t xml:space="preserve"> nachhaltige und</w:t>
      </w:r>
      <w:r w:rsidR="002922B7">
        <w:rPr>
          <w:b/>
          <w:bCs/>
          <w:iCs/>
        </w:rPr>
        <w:t xml:space="preserve"> </w:t>
      </w:r>
      <w:r w:rsidR="00184083">
        <w:rPr>
          <w:b/>
          <w:bCs/>
          <w:iCs/>
        </w:rPr>
        <w:t xml:space="preserve">außergewöhnliche </w:t>
      </w:r>
      <w:r w:rsidR="00902DBF">
        <w:rPr>
          <w:b/>
          <w:bCs/>
          <w:iCs/>
        </w:rPr>
        <w:t xml:space="preserve">Architekturkonzept </w:t>
      </w:r>
    </w:p>
    <w:p w14:paraId="47A2EC8D" w14:textId="77777777" w:rsidR="00655D8E" w:rsidRPr="00A60900" w:rsidRDefault="00655D8E" w:rsidP="009838C2">
      <w:pPr>
        <w:jc w:val="both"/>
        <w:rPr>
          <w:bCs/>
          <w:iCs/>
        </w:rPr>
      </w:pPr>
    </w:p>
    <w:p w14:paraId="5EE1B2B3" w14:textId="51E411BA" w:rsidR="00105FF5" w:rsidRDefault="009838C2" w:rsidP="00105FF5">
      <w:pPr>
        <w:autoSpaceDE w:val="0"/>
        <w:autoSpaceDN w:val="0"/>
        <w:adjustRightInd w:val="0"/>
        <w:spacing w:line="320" w:lineRule="atLeast"/>
        <w:jc w:val="both"/>
      </w:pPr>
      <w:r w:rsidRPr="00A60900">
        <w:rPr>
          <w:bCs/>
          <w:i/>
          <w:szCs w:val="22"/>
        </w:rPr>
        <w:t xml:space="preserve">Weinheim, </w:t>
      </w:r>
      <w:r w:rsidR="00622AF5" w:rsidRPr="00622AF5">
        <w:rPr>
          <w:bCs/>
          <w:i/>
          <w:szCs w:val="22"/>
        </w:rPr>
        <w:t>Dezember</w:t>
      </w:r>
      <w:r w:rsidR="00CC201F" w:rsidRPr="00622AF5">
        <w:rPr>
          <w:bCs/>
          <w:i/>
          <w:szCs w:val="22"/>
        </w:rPr>
        <w:t xml:space="preserve"> </w:t>
      </w:r>
      <w:r w:rsidR="00C2130B" w:rsidRPr="00622AF5">
        <w:rPr>
          <w:bCs/>
          <w:i/>
          <w:szCs w:val="22"/>
        </w:rPr>
        <w:t>20</w:t>
      </w:r>
      <w:r w:rsidR="00CC201F" w:rsidRPr="00622AF5">
        <w:rPr>
          <w:bCs/>
          <w:i/>
          <w:szCs w:val="22"/>
        </w:rPr>
        <w:t>2</w:t>
      </w:r>
      <w:r w:rsidR="006078C6" w:rsidRPr="00622AF5">
        <w:rPr>
          <w:bCs/>
          <w:i/>
          <w:szCs w:val="22"/>
        </w:rPr>
        <w:t>3</w:t>
      </w:r>
      <w:r w:rsidR="00C2130B">
        <w:rPr>
          <w:bCs/>
          <w:i/>
          <w:szCs w:val="22"/>
        </w:rPr>
        <w:t xml:space="preserve"> </w:t>
      </w:r>
      <w:r w:rsidR="001C7038">
        <w:rPr>
          <w:bCs/>
          <w:i/>
          <w:szCs w:val="22"/>
        </w:rPr>
        <w:t>–</w:t>
      </w:r>
      <w:r w:rsidR="00B75C2F" w:rsidRPr="00B75C2F">
        <w:t xml:space="preserve"> </w:t>
      </w:r>
      <w:r w:rsidR="00150314">
        <w:t>Inspirierende Lern</w:t>
      </w:r>
      <w:r w:rsidR="00F71C80">
        <w:t>welten</w:t>
      </w:r>
      <w:r w:rsidR="00150314">
        <w:t xml:space="preserve"> </w:t>
      </w:r>
      <w:r w:rsidR="00105FF5">
        <w:t>– d</w:t>
      </w:r>
      <w:r w:rsidR="00105FF5">
        <w:rPr>
          <w:bCs/>
          <w:iCs/>
          <w:szCs w:val="22"/>
        </w:rPr>
        <w:t xml:space="preserve">er </w:t>
      </w:r>
      <w:r w:rsidR="00ED4980">
        <w:rPr>
          <w:bCs/>
          <w:iCs/>
          <w:szCs w:val="22"/>
        </w:rPr>
        <w:t>N</w:t>
      </w:r>
      <w:r w:rsidR="00105FF5" w:rsidRPr="00B75C2F">
        <w:rPr>
          <w:bCs/>
          <w:iCs/>
          <w:szCs w:val="22"/>
        </w:rPr>
        <w:t xml:space="preserve">eubau der Technischen Fakultät </w:t>
      </w:r>
      <w:r w:rsidR="00105FF5">
        <w:rPr>
          <w:bCs/>
          <w:iCs/>
          <w:szCs w:val="22"/>
        </w:rPr>
        <w:t xml:space="preserve">der Dualen Hochschule Baden-Württemberg (DHBW) in Stuttgart bietet </w:t>
      </w:r>
      <w:r w:rsidR="0049450C">
        <w:rPr>
          <w:bCs/>
          <w:iCs/>
          <w:szCs w:val="22"/>
        </w:rPr>
        <w:t xml:space="preserve">angehenden </w:t>
      </w:r>
      <w:r w:rsidR="00105FF5">
        <w:rPr>
          <w:bCs/>
          <w:iCs/>
          <w:szCs w:val="22"/>
        </w:rPr>
        <w:t>Fach</w:t>
      </w:r>
      <w:r w:rsidR="001E22CC">
        <w:rPr>
          <w:bCs/>
          <w:iCs/>
          <w:szCs w:val="22"/>
        </w:rPr>
        <w:t>- und Führungs</w:t>
      </w:r>
      <w:r w:rsidR="00105FF5">
        <w:rPr>
          <w:bCs/>
          <w:iCs/>
          <w:szCs w:val="22"/>
        </w:rPr>
        <w:t xml:space="preserve">kräften </w:t>
      </w:r>
      <w:r w:rsidR="0072724B">
        <w:rPr>
          <w:bCs/>
          <w:iCs/>
          <w:szCs w:val="22"/>
        </w:rPr>
        <w:t xml:space="preserve">ein </w:t>
      </w:r>
      <w:r w:rsidR="00A82DCC">
        <w:rPr>
          <w:bCs/>
          <w:iCs/>
          <w:szCs w:val="22"/>
        </w:rPr>
        <w:t xml:space="preserve">modernes </w:t>
      </w:r>
      <w:r w:rsidR="00965FE2">
        <w:rPr>
          <w:bCs/>
          <w:iCs/>
          <w:szCs w:val="22"/>
        </w:rPr>
        <w:t xml:space="preserve">Umfeld </w:t>
      </w:r>
      <w:r w:rsidR="00F71C80">
        <w:rPr>
          <w:bCs/>
          <w:iCs/>
          <w:szCs w:val="22"/>
        </w:rPr>
        <w:t xml:space="preserve">und beste Bedingungen </w:t>
      </w:r>
      <w:r w:rsidR="00105FF5">
        <w:rPr>
          <w:bCs/>
          <w:iCs/>
          <w:szCs w:val="22"/>
        </w:rPr>
        <w:t xml:space="preserve">für </w:t>
      </w:r>
      <w:r w:rsidR="00ED4980">
        <w:rPr>
          <w:bCs/>
          <w:iCs/>
          <w:szCs w:val="22"/>
        </w:rPr>
        <w:t>das</w:t>
      </w:r>
      <w:r w:rsidR="00105FF5">
        <w:rPr>
          <w:bCs/>
          <w:iCs/>
          <w:szCs w:val="22"/>
        </w:rPr>
        <w:t xml:space="preserve"> praxisorientierte </w:t>
      </w:r>
      <w:r w:rsidR="00ED4980">
        <w:rPr>
          <w:bCs/>
          <w:iCs/>
          <w:szCs w:val="22"/>
        </w:rPr>
        <w:t xml:space="preserve">Studium. </w:t>
      </w:r>
      <w:r w:rsidR="00965FE2">
        <w:t xml:space="preserve">Die Architektursprache des im Mai 2023 in Betrieb genommenen </w:t>
      </w:r>
      <w:r w:rsidR="008E02A9">
        <w:t>Fakultätsgebäudes</w:t>
      </w:r>
      <w:r w:rsidR="00965FE2">
        <w:t xml:space="preserve">, das nach </w:t>
      </w:r>
      <w:r w:rsidR="0068552B">
        <w:t>BNB</w:t>
      </w:r>
      <w:r w:rsidR="00965FE2">
        <w:t xml:space="preserve">-Silber zertifiziert wurde, ist ebenso eindrucksvoll wie unkonventionell: </w:t>
      </w:r>
      <w:r w:rsidR="00965FE2" w:rsidRPr="00EE50AF">
        <w:t>Das Zentrum bildet ein mit einem Glaskuppeldach überspanntes sechsgeschossiges Atrium</w:t>
      </w:r>
      <w:r w:rsidR="00965FE2">
        <w:t xml:space="preserve">, das </w:t>
      </w:r>
      <w:r w:rsidR="00EE6BE8">
        <w:t>für die rund 2.</w:t>
      </w:r>
      <w:r w:rsidR="00935F91">
        <w:t>0</w:t>
      </w:r>
      <w:r w:rsidR="00EE6BE8">
        <w:t xml:space="preserve">00 Studierenden </w:t>
      </w:r>
      <w:r w:rsidR="00965FE2" w:rsidRPr="002A2313">
        <w:t>als Aufenthaltsbereich, Kommunikations</w:t>
      </w:r>
      <w:r w:rsidR="00965FE2">
        <w:t>ort</w:t>
      </w:r>
      <w:r w:rsidR="00965FE2" w:rsidRPr="002A2313">
        <w:t xml:space="preserve"> und Cafeteria</w:t>
      </w:r>
      <w:r w:rsidR="00965FE2">
        <w:t xml:space="preserve"> fungiert</w:t>
      </w:r>
      <w:r w:rsidR="00965FE2" w:rsidRPr="00EE50AF">
        <w:t xml:space="preserve">. Um </w:t>
      </w:r>
      <w:r w:rsidR="00965FE2">
        <w:t>diese</w:t>
      </w:r>
      <w:r w:rsidR="00E361A0">
        <w:t>s architektonisch zentrale Element her</w:t>
      </w:r>
      <w:r w:rsidR="00965FE2">
        <w:t xml:space="preserve">um </w:t>
      </w:r>
      <w:r w:rsidR="00965FE2" w:rsidRPr="00EE50AF">
        <w:t xml:space="preserve">sind Vorlesungs-, Praktikums-, Labor- und Werkstatträume sowie </w:t>
      </w:r>
      <w:r w:rsidR="00965FE2">
        <w:t xml:space="preserve">Büros </w:t>
      </w:r>
      <w:r w:rsidR="00965FE2" w:rsidRPr="00EE50AF">
        <w:t>angeordnet</w:t>
      </w:r>
      <w:r w:rsidR="00965FE2">
        <w:t xml:space="preserve">. </w:t>
      </w:r>
      <w:r w:rsidR="008203E6">
        <w:t xml:space="preserve">Eine </w:t>
      </w:r>
      <w:r w:rsidR="00700278">
        <w:t xml:space="preserve">geschwungene </w:t>
      </w:r>
      <w:r w:rsidR="008203E6">
        <w:t xml:space="preserve">Treppe führt in die oberen Geschosse. </w:t>
      </w:r>
      <w:r w:rsidR="00965FE2">
        <w:rPr>
          <w:bCs/>
          <w:iCs/>
          <w:szCs w:val="22"/>
        </w:rPr>
        <w:t>Der repräsentative Neubau</w:t>
      </w:r>
      <w:r w:rsidR="00105FF5" w:rsidRPr="006F4E3C">
        <w:rPr>
          <w:bCs/>
          <w:iCs/>
          <w:szCs w:val="22"/>
        </w:rPr>
        <w:t xml:space="preserve"> befindet sich in unmittelbarer Nähe zur Universität und zur Hochschule für Technik Stuttgart</w:t>
      </w:r>
      <w:r w:rsidR="00105FF5">
        <w:rPr>
          <w:bCs/>
          <w:iCs/>
          <w:szCs w:val="22"/>
        </w:rPr>
        <w:t xml:space="preserve">. Dadurch wird der </w:t>
      </w:r>
      <w:r w:rsidR="00105FF5" w:rsidRPr="006F4E3C">
        <w:rPr>
          <w:bCs/>
          <w:iCs/>
          <w:szCs w:val="22"/>
        </w:rPr>
        <w:t>Hochschulcampus Stuttgart-Stadtmitte gestärkt und der interdisziplinäre Austausch zwischen den verschiedenen Hochschulen gefördert</w:t>
      </w:r>
      <w:r w:rsidR="00EE6BE8">
        <w:rPr>
          <w:bCs/>
          <w:iCs/>
          <w:szCs w:val="22"/>
        </w:rPr>
        <w:t>.</w:t>
      </w:r>
      <w:r w:rsidR="007F349C">
        <w:rPr>
          <w:bCs/>
          <w:iCs/>
          <w:szCs w:val="22"/>
        </w:rPr>
        <w:t xml:space="preserve"> </w:t>
      </w:r>
      <w:r w:rsidR="00FD6D2F">
        <w:t xml:space="preserve">Die </w:t>
      </w:r>
      <w:r w:rsidR="00A82DCC">
        <w:t xml:space="preserve">beim Bau </w:t>
      </w:r>
      <w:r w:rsidR="00FD6D2F">
        <w:t xml:space="preserve">verwendeten </w:t>
      </w:r>
      <w:r w:rsidR="00A82DCC">
        <w:t>M</w:t>
      </w:r>
      <w:r w:rsidR="00FD6D2F">
        <w:t xml:space="preserve">aterialien mussten </w:t>
      </w:r>
      <w:r w:rsidR="0072724B">
        <w:t>sowohl</w:t>
      </w:r>
      <w:r w:rsidR="00FD6D2F">
        <w:t xml:space="preserve"> </w:t>
      </w:r>
      <w:r w:rsidR="0072724B">
        <w:t xml:space="preserve">hohen Designanforderungen als auch </w:t>
      </w:r>
      <w:r w:rsidR="00FD6D2F">
        <w:t xml:space="preserve">den strengen ökologischen Kriterien für die </w:t>
      </w:r>
      <w:r w:rsidR="0068552B">
        <w:t>BNB</w:t>
      </w:r>
      <w:r w:rsidR="00FD6D2F">
        <w:t xml:space="preserve">-Zertifizierung entsprechen. </w:t>
      </w:r>
      <w:r w:rsidR="000C346F">
        <w:t xml:space="preserve">Beim Boden </w:t>
      </w:r>
      <w:r w:rsidR="0072724B">
        <w:t xml:space="preserve">fiel </w:t>
      </w:r>
      <w:r w:rsidR="000C346F">
        <w:t xml:space="preserve">die Wahl </w:t>
      </w:r>
      <w:r w:rsidR="0072724B">
        <w:t>auf den</w:t>
      </w:r>
      <w:r w:rsidR="00FD6D2F">
        <w:t xml:space="preserve"> Kautschukbelag </w:t>
      </w:r>
      <w:proofErr w:type="spellStart"/>
      <w:r w:rsidR="00FD6D2F">
        <w:t>noraplan</w:t>
      </w:r>
      <w:proofErr w:type="spellEnd"/>
      <w:r w:rsidR="00FD6D2F">
        <w:t xml:space="preserve"> uni in verschiedenen Sonderfarben</w:t>
      </w:r>
      <w:r w:rsidR="00344FA9">
        <w:t xml:space="preserve">, </w:t>
      </w:r>
      <w:r w:rsidR="006D680D">
        <w:t xml:space="preserve">der </w:t>
      </w:r>
      <w:r w:rsidR="00344FA9">
        <w:t xml:space="preserve">auf </w:t>
      </w:r>
      <w:r w:rsidR="00EE6BE8">
        <w:t xml:space="preserve">rund </w:t>
      </w:r>
      <w:r w:rsidR="00344FA9">
        <w:t>16.</w:t>
      </w:r>
      <w:r w:rsidR="002C4433">
        <w:t>0</w:t>
      </w:r>
      <w:r w:rsidR="00344FA9">
        <w:t>00 Quadratmetern im gesamten Gebäude und auf den Treppen verlegt wurde</w:t>
      </w:r>
      <w:r w:rsidR="00FD6D2F">
        <w:t xml:space="preserve">. Die einfarbigen Böden in </w:t>
      </w:r>
      <w:r w:rsidR="004A47DB">
        <w:t>unterschiedlichen</w:t>
      </w:r>
      <w:r w:rsidR="00FD6D2F">
        <w:t xml:space="preserve"> </w:t>
      </w:r>
      <w:r w:rsidR="004A47DB">
        <w:t>Blautönen</w:t>
      </w:r>
      <w:r w:rsidR="00FD6D2F">
        <w:t xml:space="preserve"> nehmen sich dezent zurück und lenken so den Blick auf die außergewöhnliche architektonische Gestaltung. Gleichzeitig sind sie </w:t>
      </w:r>
      <w:r w:rsidR="00E361A0">
        <w:t xml:space="preserve">robust und dadurch langlebig sowie </w:t>
      </w:r>
      <w:r w:rsidR="004C0DDF">
        <w:t>pflegeleicht</w:t>
      </w:r>
      <w:r w:rsidR="00F659A6">
        <w:t xml:space="preserve">. Auf diese Weise </w:t>
      </w:r>
      <w:r w:rsidR="003724CA">
        <w:t xml:space="preserve">überzeugen </w:t>
      </w:r>
      <w:r w:rsidR="00F659A6">
        <w:t xml:space="preserve">die Beläge auch </w:t>
      </w:r>
      <w:r w:rsidR="003724CA">
        <w:t xml:space="preserve">durch günstige Lebenszykluskosten – ganz im Sinne der Nachhaltigkeit. </w:t>
      </w:r>
    </w:p>
    <w:p w14:paraId="76552AA1" w14:textId="77777777" w:rsidR="002A2313" w:rsidRDefault="002A2313" w:rsidP="003E7723">
      <w:pPr>
        <w:autoSpaceDE w:val="0"/>
        <w:autoSpaceDN w:val="0"/>
        <w:adjustRightInd w:val="0"/>
        <w:spacing w:line="320" w:lineRule="atLeast"/>
        <w:jc w:val="both"/>
      </w:pPr>
    </w:p>
    <w:p w14:paraId="4ECD39FF" w14:textId="390E40F6" w:rsidR="00150314" w:rsidRPr="007F349C" w:rsidRDefault="009B713E" w:rsidP="003E7723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>
        <w:rPr>
          <w:b/>
          <w:bCs/>
        </w:rPr>
        <w:t>Klares Design</w:t>
      </w:r>
      <w:r w:rsidR="000A63A6">
        <w:rPr>
          <w:b/>
          <w:bCs/>
        </w:rPr>
        <w:t xml:space="preserve"> und gute Akustik</w:t>
      </w:r>
    </w:p>
    <w:p w14:paraId="7B9A6B53" w14:textId="77777777" w:rsidR="007F349C" w:rsidRDefault="007F349C" w:rsidP="003E7723">
      <w:pPr>
        <w:autoSpaceDE w:val="0"/>
        <w:autoSpaceDN w:val="0"/>
        <w:adjustRightInd w:val="0"/>
        <w:spacing w:line="320" w:lineRule="atLeast"/>
        <w:jc w:val="both"/>
      </w:pPr>
    </w:p>
    <w:p w14:paraId="4DB2F726" w14:textId="5F7D46E0" w:rsidR="00DC02CF" w:rsidRDefault="00E30E49" w:rsidP="00F659A6">
      <w:pPr>
        <w:autoSpaceDE w:val="0"/>
        <w:autoSpaceDN w:val="0"/>
        <w:adjustRightInd w:val="0"/>
        <w:spacing w:line="320" w:lineRule="atLeast"/>
        <w:jc w:val="both"/>
      </w:pPr>
      <w:r w:rsidRPr="00F659A6">
        <w:rPr>
          <w:bCs/>
          <w:iCs/>
          <w:szCs w:val="22"/>
        </w:rPr>
        <w:t>Im Neubau</w:t>
      </w:r>
      <w:r w:rsidR="004A47DB" w:rsidRPr="00F659A6">
        <w:rPr>
          <w:bCs/>
          <w:iCs/>
          <w:szCs w:val="22"/>
        </w:rPr>
        <w:t xml:space="preserve"> der DHBW Stuttgart </w:t>
      </w:r>
      <w:r w:rsidRPr="00F659A6">
        <w:rPr>
          <w:bCs/>
          <w:iCs/>
          <w:szCs w:val="22"/>
        </w:rPr>
        <w:t xml:space="preserve">finden die </w:t>
      </w:r>
      <w:r>
        <w:t xml:space="preserve">zuvor an unterschiedlichen Standorten in der Stadt untergebrachten Studierenden der Technischen Fakultät nun einen zentralen Ort zum gemeinsamen Lernen. </w:t>
      </w:r>
      <w:r w:rsidR="00F7606C" w:rsidRPr="008957AE">
        <w:t xml:space="preserve">Die </w:t>
      </w:r>
      <w:r w:rsidR="005112EE">
        <w:t xml:space="preserve">monochrome Optik und die </w:t>
      </w:r>
      <w:r w:rsidR="008957AE">
        <w:t>je nach Geschoss unterschiedlichen</w:t>
      </w:r>
      <w:r w:rsidR="00F7606C" w:rsidRPr="008957AE">
        <w:t xml:space="preserve"> Blautöne</w:t>
      </w:r>
      <w:r w:rsidR="008957AE">
        <w:t xml:space="preserve"> </w:t>
      </w:r>
      <w:r w:rsidR="00063F48">
        <w:t xml:space="preserve">von </w:t>
      </w:r>
      <w:proofErr w:type="spellStart"/>
      <w:r w:rsidR="00063F48">
        <w:t>noraplan</w:t>
      </w:r>
      <w:proofErr w:type="spellEnd"/>
      <w:r w:rsidR="00063F48">
        <w:t xml:space="preserve"> </w:t>
      </w:r>
      <w:proofErr w:type="spellStart"/>
      <w:r w:rsidR="00063F48">
        <w:t>uni</w:t>
      </w:r>
      <w:proofErr w:type="spellEnd"/>
      <w:r w:rsidR="00063F48">
        <w:t xml:space="preserve"> </w:t>
      </w:r>
      <w:r w:rsidR="008957AE">
        <w:t xml:space="preserve">– in den oberen Etagen dunkel und nach unten hin immer heller werdend – </w:t>
      </w:r>
      <w:r w:rsidR="005112EE">
        <w:t xml:space="preserve">passen perfekt </w:t>
      </w:r>
      <w:r w:rsidR="000917A1">
        <w:t>ins „cleane“ Architekturkonzept</w:t>
      </w:r>
      <w:r w:rsidR="008957AE">
        <w:t>. Farbpsychologisch steht Blau für R</w:t>
      </w:r>
      <w:r w:rsidR="00F7606C" w:rsidRPr="008957AE">
        <w:t>uhe</w:t>
      </w:r>
      <w:r w:rsidR="008957AE">
        <w:t xml:space="preserve"> und</w:t>
      </w:r>
      <w:r w:rsidR="00F7606C" w:rsidRPr="008957AE">
        <w:t xml:space="preserve"> Klarheit</w:t>
      </w:r>
      <w:r w:rsidR="008957AE">
        <w:t xml:space="preserve">, </w:t>
      </w:r>
      <w:r w:rsidR="00F7606C" w:rsidRPr="008957AE">
        <w:t>Konzentration</w:t>
      </w:r>
      <w:r w:rsidR="008957AE">
        <w:t xml:space="preserve"> und Inspiration</w:t>
      </w:r>
      <w:r w:rsidR="00F7606C" w:rsidRPr="008957AE">
        <w:t xml:space="preserve">. </w:t>
      </w:r>
      <w:r w:rsidR="005A4FCA">
        <w:t>„</w:t>
      </w:r>
      <w:r w:rsidR="0036101D" w:rsidRPr="00F659A6">
        <w:rPr>
          <w:bCs/>
          <w:iCs/>
          <w:szCs w:val="22"/>
        </w:rPr>
        <w:t xml:space="preserve">Durch die </w:t>
      </w:r>
      <w:proofErr w:type="spellStart"/>
      <w:r w:rsidR="0036101D" w:rsidRPr="00F659A6">
        <w:rPr>
          <w:bCs/>
          <w:iCs/>
          <w:szCs w:val="22"/>
        </w:rPr>
        <w:t>unverfugte</w:t>
      </w:r>
      <w:proofErr w:type="spellEnd"/>
      <w:r w:rsidR="0036101D" w:rsidRPr="00F659A6">
        <w:rPr>
          <w:bCs/>
          <w:iCs/>
          <w:szCs w:val="22"/>
        </w:rPr>
        <w:t xml:space="preserve"> Verlegung</w:t>
      </w:r>
      <w:r w:rsidR="00F659A6">
        <w:rPr>
          <w:bCs/>
          <w:iCs/>
          <w:szCs w:val="22"/>
        </w:rPr>
        <w:t xml:space="preserve"> </w:t>
      </w:r>
      <w:r w:rsidR="0036101D" w:rsidRPr="00F659A6">
        <w:rPr>
          <w:bCs/>
          <w:iCs/>
          <w:szCs w:val="22"/>
        </w:rPr>
        <w:t xml:space="preserve">wirken die Flächen optisch wie aus einem Guss“, </w:t>
      </w:r>
      <w:r w:rsidR="00FA2FDD" w:rsidRPr="00F659A6">
        <w:rPr>
          <w:bCs/>
          <w:iCs/>
          <w:szCs w:val="22"/>
        </w:rPr>
        <w:t>unterstreicht</w:t>
      </w:r>
      <w:r w:rsidR="0036101D" w:rsidRPr="00F659A6">
        <w:rPr>
          <w:bCs/>
          <w:iCs/>
          <w:szCs w:val="22"/>
        </w:rPr>
        <w:t xml:space="preserve"> </w:t>
      </w:r>
      <w:r w:rsidR="00C43A99" w:rsidRPr="00F659A6">
        <w:rPr>
          <w:bCs/>
          <w:iCs/>
          <w:szCs w:val="22"/>
        </w:rPr>
        <w:t>Martina Hoock, nora Marktsegment-Spezialistin für das Bildungswesen in der DACH-Region</w:t>
      </w:r>
      <w:r w:rsidR="00FA2FDD" w:rsidRPr="00F659A6">
        <w:rPr>
          <w:bCs/>
          <w:iCs/>
          <w:szCs w:val="22"/>
        </w:rPr>
        <w:t xml:space="preserve">. </w:t>
      </w:r>
      <w:r w:rsidR="004C0DDF" w:rsidRPr="00F659A6">
        <w:rPr>
          <w:bCs/>
          <w:iCs/>
          <w:szCs w:val="22"/>
        </w:rPr>
        <w:t xml:space="preserve">Zudem </w:t>
      </w:r>
      <w:r w:rsidR="005112EE" w:rsidRPr="00F659A6">
        <w:rPr>
          <w:bCs/>
          <w:iCs/>
          <w:szCs w:val="22"/>
        </w:rPr>
        <w:t>bieten die Kautschukbeläge</w:t>
      </w:r>
      <w:r w:rsidR="004C0DDF" w:rsidRPr="00F659A6">
        <w:rPr>
          <w:bCs/>
          <w:iCs/>
          <w:szCs w:val="22"/>
        </w:rPr>
        <w:t xml:space="preserve"> </w:t>
      </w:r>
      <w:r w:rsidR="009D21A6" w:rsidRPr="00F659A6">
        <w:rPr>
          <w:bCs/>
          <w:iCs/>
          <w:szCs w:val="22"/>
        </w:rPr>
        <w:t xml:space="preserve">ergonomische und akustische Vorteile. </w:t>
      </w:r>
      <w:r w:rsidR="009F5458">
        <w:rPr>
          <w:bCs/>
          <w:iCs/>
          <w:szCs w:val="22"/>
        </w:rPr>
        <w:t>So mindern die</w:t>
      </w:r>
      <w:r w:rsidR="0049450C" w:rsidRPr="00F659A6">
        <w:rPr>
          <w:bCs/>
          <w:iCs/>
          <w:szCs w:val="22"/>
        </w:rPr>
        <w:t xml:space="preserve"> </w:t>
      </w:r>
      <w:r w:rsidR="009D21A6" w:rsidRPr="00F659A6">
        <w:rPr>
          <w:bCs/>
          <w:iCs/>
          <w:szCs w:val="22"/>
        </w:rPr>
        <w:t xml:space="preserve">dauerelastischen </w:t>
      </w:r>
      <w:r w:rsidR="005112EE" w:rsidRPr="00F659A6">
        <w:rPr>
          <w:bCs/>
          <w:iCs/>
          <w:szCs w:val="22"/>
        </w:rPr>
        <w:t xml:space="preserve">Böden </w:t>
      </w:r>
      <w:r w:rsidR="009D21A6" w:rsidRPr="00F659A6">
        <w:rPr>
          <w:bCs/>
          <w:iCs/>
          <w:szCs w:val="22"/>
        </w:rPr>
        <w:t>die Gehgeräusche</w:t>
      </w:r>
      <w:r w:rsidR="00956C2E" w:rsidRPr="00F659A6">
        <w:rPr>
          <w:bCs/>
          <w:iCs/>
          <w:szCs w:val="22"/>
        </w:rPr>
        <w:t>, was gerade in offenen Lern- und Aufenthaltsbereichen ein großer Vorteil ist</w:t>
      </w:r>
      <w:r w:rsidR="009D21A6" w:rsidRPr="00F659A6">
        <w:rPr>
          <w:bCs/>
          <w:iCs/>
          <w:szCs w:val="22"/>
        </w:rPr>
        <w:t>.</w:t>
      </w:r>
      <w:r w:rsidR="009D21A6" w:rsidRPr="00A45C4B">
        <w:t xml:space="preserve"> </w:t>
      </w:r>
      <w:r w:rsidR="009F5458">
        <w:t xml:space="preserve">Ein weiteres Plus: </w:t>
      </w:r>
      <w:r w:rsidR="0049450C">
        <w:t xml:space="preserve">Die mit dem Blauen Engel ausgezeichneten Kautschukbeläge sind frei von PVC und Phthalat-Weichmachern und tragen zu einer guten Innenraumluft bei. </w:t>
      </w:r>
    </w:p>
    <w:p w14:paraId="0CD45C29" w14:textId="77777777" w:rsidR="00DC02CF" w:rsidRDefault="00DC02CF">
      <w:r>
        <w:br w:type="page"/>
      </w:r>
    </w:p>
    <w:p w14:paraId="7F1EC9BF" w14:textId="20A6BBA8" w:rsidR="00AE0A85" w:rsidRPr="003013AB" w:rsidRDefault="0089364C" w:rsidP="009D21A6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Unverfugt</w:t>
      </w:r>
      <w:proofErr w:type="spellEnd"/>
      <w:r>
        <w:rPr>
          <w:b/>
          <w:bCs/>
        </w:rPr>
        <w:t>, p</w:t>
      </w:r>
      <w:r w:rsidR="003013AB" w:rsidRPr="003013AB">
        <w:rPr>
          <w:b/>
          <w:bCs/>
        </w:rPr>
        <w:t>flegeleicht und langlebig</w:t>
      </w:r>
    </w:p>
    <w:p w14:paraId="1E173672" w14:textId="77777777" w:rsidR="003013AB" w:rsidRPr="00BA5A6F" w:rsidRDefault="003013AB" w:rsidP="00AE0A85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74DEF51B" w14:textId="7DD71997" w:rsidR="00295707" w:rsidRDefault="00BA5A6F" w:rsidP="009D21A6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BA5A6F">
        <w:rPr>
          <w:bCs/>
          <w:iCs/>
          <w:szCs w:val="22"/>
        </w:rPr>
        <w:t xml:space="preserve">Für Bauherr und Nutzer war entscheidend, dass die Böden widerstandsfähig, beständig gegenüber den eingesetzten Chemikalien sowie einfach in der Reinigung sind. Die Entscheidung fiel auf </w:t>
      </w:r>
      <w:proofErr w:type="spellStart"/>
      <w:r w:rsidR="00A501EC" w:rsidRPr="00BA5A6F">
        <w:rPr>
          <w:bCs/>
          <w:iCs/>
          <w:szCs w:val="22"/>
        </w:rPr>
        <w:t>noraplan</w:t>
      </w:r>
      <w:proofErr w:type="spellEnd"/>
      <w:r w:rsidR="00A501EC" w:rsidRPr="00BA5A6F">
        <w:rPr>
          <w:bCs/>
          <w:iCs/>
          <w:szCs w:val="22"/>
        </w:rPr>
        <w:t xml:space="preserve"> uni.</w:t>
      </w:r>
      <w:r w:rsidR="00A023FE" w:rsidRPr="00BA5A6F">
        <w:rPr>
          <w:bCs/>
          <w:iCs/>
          <w:szCs w:val="22"/>
        </w:rPr>
        <w:t xml:space="preserve"> Wie alle nora Böden muss er </w:t>
      </w:r>
      <w:r w:rsidR="00295707" w:rsidRPr="00BA5A6F">
        <w:rPr>
          <w:bCs/>
          <w:iCs/>
          <w:szCs w:val="22"/>
        </w:rPr>
        <w:t xml:space="preserve">aufgrund seiner </w:t>
      </w:r>
      <w:proofErr w:type="gramStart"/>
      <w:r w:rsidR="00295707" w:rsidRPr="00BA5A6F">
        <w:rPr>
          <w:bCs/>
          <w:iCs/>
          <w:szCs w:val="22"/>
        </w:rPr>
        <w:t>extrem dichten</w:t>
      </w:r>
      <w:proofErr w:type="gramEnd"/>
      <w:r w:rsidR="00295707" w:rsidRPr="00BA5A6F">
        <w:rPr>
          <w:bCs/>
          <w:iCs/>
          <w:szCs w:val="22"/>
        </w:rPr>
        <w:t xml:space="preserve"> Oberfläche dauerhaft</w:t>
      </w:r>
      <w:r w:rsidR="00A023FE">
        <w:t xml:space="preserve"> nicht beschichtet werden und lässt sich daher einfach und mit umwelt</w:t>
      </w:r>
      <w:r w:rsidR="00295707">
        <w:t>verträglicher</w:t>
      </w:r>
      <w:r w:rsidR="00A023FE">
        <w:t xml:space="preserve"> Wischpflege reinigen. Hinzu kommt noch ein weiterer Aspekt: </w:t>
      </w:r>
      <w:r w:rsidR="00A501EC">
        <w:t xml:space="preserve">„Die </w:t>
      </w:r>
      <w:proofErr w:type="spellStart"/>
      <w:r w:rsidR="00A501EC">
        <w:t>unverfugte</w:t>
      </w:r>
      <w:proofErr w:type="spellEnd"/>
      <w:r w:rsidR="00A501EC">
        <w:t xml:space="preserve"> Verlegung ist nicht nur optisch ein großer Vorteil, sondern auch </w:t>
      </w:r>
      <w:r w:rsidR="00A501EC">
        <w:rPr>
          <w:bCs/>
          <w:iCs/>
          <w:szCs w:val="22"/>
        </w:rPr>
        <w:t xml:space="preserve">hygienisch und wirtschaftlich“, </w:t>
      </w:r>
      <w:r w:rsidR="0049450C">
        <w:rPr>
          <w:bCs/>
          <w:iCs/>
          <w:szCs w:val="22"/>
        </w:rPr>
        <w:t>hebt</w:t>
      </w:r>
      <w:r w:rsidR="00A501EC">
        <w:rPr>
          <w:bCs/>
          <w:iCs/>
          <w:szCs w:val="22"/>
        </w:rPr>
        <w:t xml:space="preserve"> Hoock</w:t>
      </w:r>
      <w:r w:rsidR="0049450C">
        <w:rPr>
          <w:bCs/>
          <w:iCs/>
          <w:szCs w:val="22"/>
        </w:rPr>
        <w:t xml:space="preserve"> hervor</w:t>
      </w:r>
      <w:r w:rsidR="00A501EC">
        <w:rPr>
          <w:bCs/>
          <w:iCs/>
          <w:szCs w:val="22"/>
        </w:rPr>
        <w:t xml:space="preserve">. </w:t>
      </w:r>
      <w:r w:rsidR="00D2615F">
        <w:rPr>
          <w:bCs/>
          <w:iCs/>
          <w:szCs w:val="22"/>
        </w:rPr>
        <w:t xml:space="preserve">Denn </w:t>
      </w:r>
      <w:r w:rsidR="00D2615F" w:rsidRPr="00AF1E06">
        <w:rPr>
          <w:bCs/>
          <w:iCs/>
          <w:szCs w:val="22"/>
        </w:rPr>
        <w:t>Fugen</w:t>
      </w:r>
      <w:r w:rsidR="001D7DBA">
        <w:rPr>
          <w:bCs/>
          <w:iCs/>
          <w:szCs w:val="22"/>
        </w:rPr>
        <w:t xml:space="preserve"> können zum Schwachpunkt werden, </w:t>
      </w:r>
      <w:r w:rsidR="001D7DBA" w:rsidRPr="001D7DBA">
        <w:rPr>
          <w:bCs/>
          <w:iCs/>
          <w:szCs w:val="22"/>
        </w:rPr>
        <w:t xml:space="preserve">indem </w:t>
      </w:r>
      <w:r w:rsidR="001D7DBA">
        <w:rPr>
          <w:bCs/>
          <w:iCs/>
          <w:szCs w:val="22"/>
        </w:rPr>
        <w:t xml:space="preserve">die </w:t>
      </w:r>
      <w:r w:rsidR="001D7DBA" w:rsidRPr="001D7DBA">
        <w:rPr>
          <w:bCs/>
          <w:iCs/>
          <w:szCs w:val="22"/>
        </w:rPr>
        <w:t>Fugenmassen anschmutzen</w:t>
      </w:r>
      <w:r w:rsidR="005E2520">
        <w:rPr>
          <w:bCs/>
          <w:iCs/>
          <w:szCs w:val="22"/>
        </w:rPr>
        <w:t xml:space="preserve"> oder sogar</w:t>
      </w:r>
      <w:r w:rsidR="001D7DBA" w:rsidRPr="001D7DBA">
        <w:rPr>
          <w:bCs/>
          <w:iCs/>
          <w:szCs w:val="22"/>
        </w:rPr>
        <w:t xml:space="preserve"> </w:t>
      </w:r>
      <w:proofErr w:type="gramStart"/>
      <w:r w:rsidR="001D7DBA" w:rsidRPr="001D7DBA">
        <w:rPr>
          <w:bCs/>
          <w:iCs/>
          <w:szCs w:val="22"/>
        </w:rPr>
        <w:t>aufreißen</w:t>
      </w:r>
      <w:proofErr w:type="gramEnd"/>
      <w:r w:rsidR="001D7DBA">
        <w:rPr>
          <w:bCs/>
          <w:iCs/>
          <w:szCs w:val="22"/>
        </w:rPr>
        <w:t xml:space="preserve"> u</w:t>
      </w:r>
      <w:r w:rsidR="0089364C">
        <w:rPr>
          <w:bCs/>
          <w:iCs/>
          <w:szCs w:val="22"/>
        </w:rPr>
        <w:t>nd unhygienische Risse bilden.</w:t>
      </w:r>
      <w:r w:rsidR="005E2520">
        <w:rPr>
          <w:bCs/>
          <w:iCs/>
          <w:szCs w:val="22"/>
        </w:rPr>
        <w:t xml:space="preserve"> Weil sie i</w:t>
      </w:r>
      <w:r w:rsidR="0089364C">
        <w:rPr>
          <w:bCs/>
          <w:iCs/>
          <w:szCs w:val="22"/>
        </w:rPr>
        <w:t>n der Regel fortlaufend kontrolliert</w:t>
      </w:r>
      <w:r w:rsidR="0049450C">
        <w:rPr>
          <w:bCs/>
          <w:iCs/>
          <w:szCs w:val="22"/>
        </w:rPr>
        <w:t xml:space="preserve"> </w:t>
      </w:r>
      <w:r w:rsidR="0089364C">
        <w:rPr>
          <w:bCs/>
          <w:iCs/>
          <w:szCs w:val="22"/>
        </w:rPr>
        <w:t>werden</w:t>
      </w:r>
      <w:r w:rsidR="005E2520">
        <w:rPr>
          <w:bCs/>
          <w:iCs/>
          <w:szCs w:val="22"/>
        </w:rPr>
        <w:t xml:space="preserve"> müssen</w:t>
      </w:r>
      <w:r w:rsidR="0089364C">
        <w:rPr>
          <w:bCs/>
          <w:iCs/>
          <w:szCs w:val="22"/>
        </w:rPr>
        <w:t>, was</w:t>
      </w:r>
      <w:r w:rsidR="00D2615F">
        <w:rPr>
          <w:bCs/>
          <w:iCs/>
          <w:szCs w:val="22"/>
        </w:rPr>
        <w:t xml:space="preserve"> organisatorischen Aufwand mit sich bringt</w:t>
      </w:r>
      <w:r w:rsidR="005E2520">
        <w:rPr>
          <w:bCs/>
          <w:iCs/>
          <w:szCs w:val="22"/>
        </w:rPr>
        <w:t>, werden sie auch als Wartungsfugen bezeichnet</w:t>
      </w:r>
      <w:r w:rsidR="00D2615F">
        <w:rPr>
          <w:bCs/>
          <w:iCs/>
          <w:szCs w:val="22"/>
        </w:rPr>
        <w:t xml:space="preserve">. </w:t>
      </w:r>
      <w:r w:rsidR="00F63393">
        <w:rPr>
          <w:bCs/>
          <w:iCs/>
          <w:szCs w:val="22"/>
        </w:rPr>
        <w:t>Eine</w:t>
      </w:r>
      <w:r w:rsidR="00D2615F">
        <w:rPr>
          <w:bCs/>
          <w:iCs/>
          <w:szCs w:val="22"/>
        </w:rPr>
        <w:t xml:space="preserve"> eventuell notwendige Neuverfugung </w:t>
      </w:r>
      <w:r w:rsidR="00F63393">
        <w:rPr>
          <w:bCs/>
          <w:iCs/>
          <w:szCs w:val="22"/>
        </w:rPr>
        <w:t xml:space="preserve">ist zudem </w:t>
      </w:r>
      <w:r w:rsidR="00D2615F">
        <w:rPr>
          <w:bCs/>
          <w:iCs/>
          <w:szCs w:val="22"/>
        </w:rPr>
        <w:t>zeit- und kostenaufwändig.</w:t>
      </w:r>
      <w:r w:rsidR="00B46493">
        <w:rPr>
          <w:bCs/>
          <w:iCs/>
          <w:szCs w:val="22"/>
        </w:rPr>
        <w:t xml:space="preserve"> </w:t>
      </w:r>
      <w:r w:rsidR="00295707">
        <w:rPr>
          <w:bCs/>
          <w:iCs/>
          <w:szCs w:val="22"/>
        </w:rPr>
        <w:t xml:space="preserve">Durch ihre vorteilhaften Materialeigenschaften leisten nora Böden gleichzeitig einen Beitrag zur Gebäudezertifizierung – so auch im Neubau der DHBW Stuttgart. Laut Umweltproduktdeklaration (EPD) beträgt die Nutzungsdauer von </w:t>
      </w:r>
      <w:proofErr w:type="spellStart"/>
      <w:r w:rsidR="00295707">
        <w:rPr>
          <w:bCs/>
          <w:iCs/>
          <w:szCs w:val="22"/>
        </w:rPr>
        <w:t>noraplan</w:t>
      </w:r>
      <w:proofErr w:type="spellEnd"/>
      <w:r w:rsidR="00295707">
        <w:rPr>
          <w:bCs/>
          <w:iCs/>
          <w:szCs w:val="22"/>
        </w:rPr>
        <w:t xml:space="preserve"> Belägen </w:t>
      </w:r>
      <w:r w:rsidR="00295707" w:rsidRPr="00C405E5">
        <w:rPr>
          <w:bCs/>
          <w:iCs/>
          <w:szCs w:val="22"/>
        </w:rPr>
        <w:t>bei üblicher Beanspruchung</w:t>
      </w:r>
      <w:r w:rsidR="00295707">
        <w:rPr>
          <w:bCs/>
          <w:iCs/>
          <w:szCs w:val="22"/>
        </w:rPr>
        <w:t xml:space="preserve"> 30 Jahre.</w:t>
      </w:r>
      <w:r w:rsidR="00295707" w:rsidRPr="00C405E5">
        <w:rPr>
          <w:bCs/>
          <w:iCs/>
          <w:szCs w:val="22"/>
        </w:rPr>
        <w:t xml:space="preserve"> Die Langlebigkeit, verbunden mit </w:t>
      </w:r>
      <w:r w:rsidR="00616C14">
        <w:rPr>
          <w:bCs/>
          <w:iCs/>
          <w:szCs w:val="22"/>
        </w:rPr>
        <w:t>dem geringen</w:t>
      </w:r>
      <w:r w:rsidR="00295707" w:rsidRPr="00C405E5">
        <w:rPr>
          <w:bCs/>
          <w:iCs/>
          <w:szCs w:val="22"/>
        </w:rPr>
        <w:t xml:space="preserve"> Reinigungsaufw</w:t>
      </w:r>
      <w:r w:rsidR="00616C14">
        <w:rPr>
          <w:bCs/>
          <w:iCs/>
          <w:szCs w:val="22"/>
        </w:rPr>
        <w:t>and</w:t>
      </w:r>
      <w:r w:rsidR="00295707" w:rsidRPr="00C405E5">
        <w:rPr>
          <w:bCs/>
          <w:iCs/>
          <w:szCs w:val="22"/>
        </w:rPr>
        <w:t>, wirkt sich positiv auf die Lebenszykluskosten (LCC) sowie auf die Lebenszyklus</w:t>
      </w:r>
      <w:r w:rsidR="00E06AB2">
        <w:rPr>
          <w:bCs/>
          <w:iCs/>
          <w:szCs w:val="22"/>
        </w:rPr>
        <w:t>analyse</w:t>
      </w:r>
      <w:r w:rsidR="00295707" w:rsidRPr="00C405E5">
        <w:rPr>
          <w:bCs/>
          <w:iCs/>
          <w:szCs w:val="22"/>
        </w:rPr>
        <w:t xml:space="preserve"> (LCA) aus, also die Ökobilanz von Gebäuden</w:t>
      </w:r>
      <w:r w:rsidR="00295707">
        <w:rPr>
          <w:bCs/>
          <w:iCs/>
          <w:szCs w:val="22"/>
        </w:rPr>
        <w:t>.</w:t>
      </w:r>
    </w:p>
    <w:p w14:paraId="22436ED6" w14:textId="77777777" w:rsidR="00295707" w:rsidRDefault="00295707" w:rsidP="009D21A6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2A86219" w14:textId="3CE95A9B" w:rsidR="003F4EDF" w:rsidRDefault="00FC10DE" w:rsidP="00121C38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>Stilvoll</w:t>
      </w:r>
      <w:r w:rsidR="00F71C80">
        <w:rPr>
          <w:bCs/>
          <w:iCs/>
          <w:szCs w:val="22"/>
        </w:rPr>
        <w:t xml:space="preserve"> und</w:t>
      </w:r>
      <w:r w:rsidR="00AE5199">
        <w:rPr>
          <w:bCs/>
          <w:iCs/>
          <w:szCs w:val="22"/>
        </w:rPr>
        <w:t xml:space="preserve"> zeitlos – f</w:t>
      </w:r>
      <w:r w:rsidR="00FA2FDD">
        <w:rPr>
          <w:bCs/>
          <w:iCs/>
          <w:szCs w:val="22"/>
        </w:rPr>
        <w:t>ür moderne</w:t>
      </w:r>
      <w:r w:rsidR="0052708A">
        <w:rPr>
          <w:bCs/>
          <w:iCs/>
          <w:szCs w:val="22"/>
        </w:rPr>
        <w:t xml:space="preserve"> </w:t>
      </w:r>
      <w:r w:rsidR="00FA2FDD">
        <w:rPr>
          <w:bCs/>
          <w:iCs/>
          <w:szCs w:val="22"/>
        </w:rPr>
        <w:t>Lernwelten</w:t>
      </w:r>
      <w:r w:rsidR="0052708A">
        <w:rPr>
          <w:bCs/>
          <w:iCs/>
          <w:szCs w:val="22"/>
        </w:rPr>
        <w:t xml:space="preserve"> </w:t>
      </w:r>
      <w:r w:rsidR="00AE5199">
        <w:rPr>
          <w:bCs/>
          <w:iCs/>
          <w:szCs w:val="22"/>
        </w:rPr>
        <w:t>mit hohem ökologischem Anspruch</w:t>
      </w:r>
      <w:r w:rsidR="00F71C80">
        <w:rPr>
          <w:bCs/>
          <w:iCs/>
          <w:szCs w:val="22"/>
        </w:rPr>
        <w:t xml:space="preserve"> </w:t>
      </w:r>
      <w:r w:rsidR="004A601D">
        <w:t xml:space="preserve">sind nora Kautschukböden </w:t>
      </w:r>
      <w:r w:rsidR="005F169E">
        <w:t>die ideale Basis.</w:t>
      </w:r>
      <w:r w:rsidR="0078386C">
        <w:t xml:space="preserve"> </w:t>
      </w:r>
    </w:p>
    <w:p w14:paraId="6BD7DCB1" w14:textId="533A6C22" w:rsidR="00722169" w:rsidRDefault="00722169" w:rsidP="00BD5CC9">
      <w:pPr>
        <w:autoSpaceDE w:val="0"/>
        <w:autoSpaceDN w:val="0"/>
        <w:adjustRightInd w:val="0"/>
        <w:spacing w:line="320" w:lineRule="atLeast"/>
        <w:jc w:val="both"/>
      </w:pPr>
    </w:p>
    <w:p w14:paraId="34A6EC98" w14:textId="77777777" w:rsidR="00F07882" w:rsidRPr="00606693" w:rsidRDefault="00F07882" w:rsidP="006C1E2F">
      <w:pPr>
        <w:autoSpaceDE w:val="0"/>
        <w:autoSpaceDN w:val="0"/>
        <w:adjustRightInd w:val="0"/>
        <w:spacing w:line="320" w:lineRule="atLeast"/>
        <w:rPr>
          <w:b/>
          <w:bCs/>
          <w:szCs w:val="22"/>
        </w:rPr>
      </w:pPr>
      <w:bookmarkStart w:id="0" w:name="_Hlk22824467"/>
      <w:r w:rsidRPr="00606693">
        <w:rPr>
          <w:b/>
          <w:bCs/>
          <w:szCs w:val="22"/>
        </w:rPr>
        <w:t>Bautafel</w:t>
      </w:r>
    </w:p>
    <w:p w14:paraId="02CF6108" w14:textId="77777777" w:rsidR="00F07882" w:rsidRPr="00606693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E2753C6" w14:textId="685C98BA" w:rsidR="00661AD2" w:rsidRDefault="00F07882" w:rsidP="00106495">
      <w:pPr>
        <w:spacing w:after="120"/>
        <w:ind w:left="2835" w:hanging="2835"/>
        <w:rPr>
          <w:rFonts w:cs="Arial"/>
          <w:bCs/>
          <w:szCs w:val="22"/>
        </w:rPr>
      </w:pPr>
      <w:bookmarkStart w:id="1" w:name="_Hlk134000661"/>
      <w:r w:rsidRPr="00011879">
        <w:rPr>
          <w:rFonts w:cs="Arial"/>
          <w:b/>
          <w:szCs w:val="22"/>
        </w:rPr>
        <w:t>Objekt:</w:t>
      </w:r>
      <w:r w:rsidRPr="00011879">
        <w:rPr>
          <w:rFonts w:cs="Arial"/>
          <w:b/>
          <w:szCs w:val="22"/>
        </w:rPr>
        <w:tab/>
      </w:r>
      <w:r w:rsidR="00212284" w:rsidRPr="00212284">
        <w:rPr>
          <w:rFonts w:cs="Arial"/>
          <w:bCs/>
          <w:szCs w:val="22"/>
        </w:rPr>
        <w:t>DHBW Stuttgart (Fakultät Technik der Dualen Hochschule, Stuttgart)</w:t>
      </w:r>
      <w:r w:rsidR="00212284">
        <w:rPr>
          <w:rFonts w:cs="Arial"/>
          <w:bCs/>
          <w:szCs w:val="22"/>
        </w:rPr>
        <w:t xml:space="preserve">, </w:t>
      </w:r>
      <w:hyperlink r:id="rId11" w:history="1">
        <w:r w:rsidR="007B7B5A" w:rsidRPr="00BE5297">
          <w:rPr>
            <w:rStyle w:val="Hyperlink"/>
            <w:rFonts w:cs="Arial"/>
            <w:bCs/>
            <w:szCs w:val="22"/>
          </w:rPr>
          <w:t>www.dhbw-stuttgart.de</w:t>
        </w:r>
      </w:hyperlink>
    </w:p>
    <w:p w14:paraId="59A559B8" w14:textId="71DB40CA" w:rsidR="007D7426" w:rsidRDefault="00F07882" w:rsidP="00015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szCs w:val="22"/>
        </w:rPr>
      </w:pPr>
      <w:r w:rsidRPr="00565954">
        <w:rPr>
          <w:rFonts w:cs="Arial"/>
          <w:b/>
          <w:bCs/>
          <w:szCs w:val="22"/>
        </w:rPr>
        <w:t>Bauherr:</w:t>
      </w:r>
      <w:r w:rsidRPr="0056595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6A3093">
        <w:rPr>
          <w:rFonts w:cs="Arial"/>
          <w:szCs w:val="22"/>
        </w:rPr>
        <w:t xml:space="preserve"> </w:t>
      </w:r>
      <w:r w:rsidR="006A3093">
        <w:rPr>
          <w:rFonts w:cs="Arial"/>
          <w:szCs w:val="22"/>
        </w:rPr>
        <w:tab/>
      </w:r>
      <w:r w:rsidR="00153B61" w:rsidRPr="00153B61">
        <w:rPr>
          <w:rFonts w:cs="Arial"/>
          <w:szCs w:val="22"/>
        </w:rPr>
        <w:t>Vermögen und Bau Baden-Württemberg, Schwäbisch Gmünd</w:t>
      </w:r>
      <w:r w:rsidR="00153B61">
        <w:rPr>
          <w:rFonts w:cs="Arial"/>
          <w:szCs w:val="22"/>
        </w:rPr>
        <w:t>,</w:t>
      </w:r>
      <w:r w:rsidR="00153B61">
        <w:rPr>
          <w:rFonts w:cs="Arial"/>
          <w:szCs w:val="22"/>
        </w:rPr>
        <w:br/>
      </w:r>
      <w:hyperlink r:id="rId12" w:history="1">
        <w:r w:rsidR="00153B61" w:rsidRPr="00BE5297">
          <w:rPr>
            <w:rStyle w:val="Hyperlink"/>
            <w:rFonts w:cs="Arial"/>
            <w:szCs w:val="22"/>
          </w:rPr>
          <w:t>www.vermoegenundbau-bw.de</w:t>
        </w:r>
      </w:hyperlink>
    </w:p>
    <w:p w14:paraId="57EA0B47" w14:textId="77777777" w:rsidR="007D7426" w:rsidRPr="007D7426" w:rsidRDefault="007D7426" w:rsidP="007D7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szCs w:val="22"/>
        </w:rPr>
      </w:pPr>
    </w:p>
    <w:p w14:paraId="529C7ACE" w14:textId="761F2076" w:rsidR="00106495" w:rsidRDefault="008122A7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Cs/>
          <w:szCs w:val="22"/>
        </w:rPr>
      </w:pPr>
      <w:r w:rsidRPr="001D200A">
        <w:rPr>
          <w:rFonts w:cs="Arial"/>
          <w:b/>
          <w:szCs w:val="22"/>
        </w:rPr>
        <w:t>A</w:t>
      </w:r>
      <w:r w:rsidR="007D7426" w:rsidRPr="001D200A">
        <w:rPr>
          <w:rFonts w:cs="Arial"/>
          <w:b/>
          <w:szCs w:val="22"/>
        </w:rPr>
        <w:t>rchitekt</w:t>
      </w:r>
      <w:r w:rsidR="006A3093" w:rsidRPr="001D200A">
        <w:rPr>
          <w:rFonts w:cs="Arial"/>
          <w:b/>
          <w:szCs w:val="22"/>
        </w:rPr>
        <w:t>:</w:t>
      </w:r>
      <w:r w:rsidR="006A3093" w:rsidRPr="001D200A">
        <w:rPr>
          <w:rFonts w:cs="Arial"/>
          <w:b/>
          <w:szCs w:val="22"/>
        </w:rPr>
        <w:tab/>
      </w:r>
      <w:r w:rsidR="00106495">
        <w:rPr>
          <w:rFonts w:cs="Arial"/>
          <w:b/>
          <w:szCs w:val="22"/>
        </w:rPr>
        <w:tab/>
      </w:r>
      <w:r w:rsidR="00106495">
        <w:rPr>
          <w:rFonts w:cs="Arial"/>
          <w:b/>
          <w:szCs w:val="22"/>
        </w:rPr>
        <w:tab/>
      </w:r>
      <w:r w:rsidR="00153B61" w:rsidRPr="00153B61">
        <w:rPr>
          <w:rFonts w:cs="Arial"/>
          <w:bCs/>
          <w:szCs w:val="22"/>
        </w:rPr>
        <w:t>Wenzel &amp; Wenzel</w:t>
      </w:r>
      <w:r w:rsidR="00153B61">
        <w:rPr>
          <w:rFonts w:cs="Arial"/>
          <w:bCs/>
          <w:szCs w:val="22"/>
        </w:rPr>
        <w:t xml:space="preserve"> GmbH</w:t>
      </w:r>
      <w:r w:rsidR="00153B61" w:rsidRPr="00153B61">
        <w:rPr>
          <w:rFonts w:cs="Arial"/>
          <w:bCs/>
          <w:szCs w:val="22"/>
        </w:rPr>
        <w:t>, Stuttgart</w:t>
      </w:r>
      <w:r w:rsidR="00153B61">
        <w:rPr>
          <w:rFonts w:cs="Arial"/>
          <w:bCs/>
          <w:szCs w:val="22"/>
        </w:rPr>
        <w:t xml:space="preserve">, </w:t>
      </w:r>
      <w:hyperlink r:id="rId13" w:history="1">
        <w:r w:rsidR="00153B61" w:rsidRPr="00BE5297">
          <w:rPr>
            <w:rStyle w:val="Hyperlink"/>
            <w:rFonts w:cs="Arial"/>
            <w:bCs/>
            <w:szCs w:val="22"/>
          </w:rPr>
          <w:t>www.wenzel-wenzel.com</w:t>
        </w:r>
      </w:hyperlink>
      <w:r w:rsidR="00153B61" w:rsidRPr="00153B61">
        <w:rPr>
          <w:rFonts w:cs="Arial"/>
          <w:b/>
          <w:szCs w:val="22"/>
        </w:rPr>
        <w:t xml:space="preserve">    </w:t>
      </w:r>
    </w:p>
    <w:p w14:paraId="0037130A" w14:textId="77777777" w:rsidR="00106495" w:rsidRDefault="00106495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/>
          <w:szCs w:val="22"/>
        </w:rPr>
      </w:pPr>
    </w:p>
    <w:p w14:paraId="7D3AFAC7" w14:textId="0E6E712A" w:rsidR="00E167F7" w:rsidRDefault="00106495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Verleger:</w:t>
      </w:r>
      <w:r w:rsidR="007D7426" w:rsidRPr="001D200A">
        <w:rPr>
          <w:rFonts w:cs="Arial"/>
          <w:b/>
          <w:szCs w:val="22"/>
        </w:rPr>
        <w:tab/>
      </w:r>
      <w:r w:rsidR="007D7426" w:rsidRPr="001D200A"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 xml:space="preserve"> </w:t>
      </w:r>
      <w:r w:rsidR="00992F74">
        <w:rPr>
          <w:rFonts w:cs="Arial"/>
          <w:bCs/>
          <w:szCs w:val="22"/>
        </w:rPr>
        <w:tab/>
      </w:r>
      <w:r w:rsidR="00FA0AB2" w:rsidRPr="00FA0AB2">
        <w:rPr>
          <w:rFonts w:cs="Arial"/>
          <w:bCs/>
          <w:szCs w:val="22"/>
        </w:rPr>
        <w:t>Hagenlocher Raumausstattung GmbH &amp; Co. KG</w:t>
      </w:r>
      <w:r w:rsidR="00FA0AB2">
        <w:rPr>
          <w:rFonts w:cs="Arial"/>
          <w:bCs/>
          <w:szCs w:val="22"/>
        </w:rPr>
        <w:t>, Magstadt,</w:t>
      </w:r>
      <w:r w:rsidR="00FA0AB2">
        <w:rPr>
          <w:rFonts w:cs="Arial"/>
          <w:bCs/>
          <w:szCs w:val="22"/>
        </w:rPr>
        <w:br/>
      </w:r>
      <w:hyperlink r:id="rId14" w:history="1">
        <w:r w:rsidR="00FA0AB2" w:rsidRPr="00BE5297">
          <w:rPr>
            <w:rStyle w:val="Hyperlink"/>
            <w:rFonts w:cs="Arial"/>
            <w:bCs/>
            <w:szCs w:val="22"/>
          </w:rPr>
          <w:t>www.hagenlocher-raumausstattung.de</w:t>
        </w:r>
      </w:hyperlink>
    </w:p>
    <w:p w14:paraId="55BC2069" w14:textId="77777777" w:rsidR="00653196" w:rsidRDefault="00653196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Cs/>
          <w:szCs w:val="22"/>
        </w:rPr>
      </w:pPr>
    </w:p>
    <w:p w14:paraId="3CC1C29D" w14:textId="39A5EA47" w:rsidR="00F07882" w:rsidRDefault="00F07882" w:rsidP="006A3093">
      <w:pPr>
        <w:spacing w:after="120"/>
        <w:ind w:left="2832" w:hanging="2832"/>
        <w:rPr>
          <w:rFonts w:cs="Arial"/>
          <w:b/>
          <w:szCs w:val="22"/>
        </w:rPr>
      </w:pPr>
      <w:r w:rsidRPr="002114D0">
        <w:rPr>
          <w:rFonts w:cs="Arial"/>
          <w:b/>
          <w:szCs w:val="22"/>
        </w:rPr>
        <w:t xml:space="preserve">Produkte: </w:t>
      </w:r>
      <w:r w:rsidR="006A3093">
        <w:rPr>
          <w:rFonts w:cs="Arial"/>
          <w:b/>
          <w:szCs w:val="22"/>
        </w:rPr>
        <w:tab/>
      </w:r>
      <w:proofErr w:type="spellStart"/>
      <w:r w:rsidR="00E104EE">
        <w:rPr>
          <w:rFonts w:cs="Arial"/>
          <w:bCs/>
          <w:szCs w:val="22"/>
        </w:rPr>
        <w:t>nora</w:t>
      </w:r>
      <w:r w:rsidR="007D7426">
        <w:rPr>
          <w:rFonts w:cs="Arial"/>
          <w:bCs/>
          <w:szCs w:val="22"/>
        </w:rPr>
        <w:t>plan</w:t>
      </w:r>
      <w:proofErr w:type="spellEnd"/>
      <w:r w:rsidR="00E104EE">
        <w:t>®</w:t>
      </w:r>
      <w:r w:rsidR="00085B96">
        <w:t xml:space="preserve"> uni,</w:t>
      </w:r>
      <w:r w:rsidR="00106495">
        <w:t xml:space="preserve"> </w:t>
      </w:r>
      <w:r w:rsidR="00FA0AB2" w:rsidRPr="00FA0AB2">
        <w:rPr>
          <w:rFonts w:cs="Arial"/>
          <w:bCs/>
          <w:szCs w:val="22"/>
        </w:rPr>
        <w:t>Sonderfarben 6883, 6884, 6885</w:t>
      </w:r>
      <w:r w:rsidR="005A6F9F">
        <w:rPr>
          <w:rFonts w:cs="Arial"/>
          <w:bCs/>
          <w:szCs w:val="22"/>
        </w:rPr>
        <w:t>,</w:t>
      </w:r>
      <w:r w:rsidR="005A6F9F" w:rsidRPr="00FA0AB2">
        <w:rPr>
          <w:rFonts w:cs="Arial"/>
          <w:bCs/>
          <w:szCs w:val="22"/>
        </w:rPr>
        <w:t xml:space="preserve"> </w:t>
      </w:r>
      <w:r w:rsidR="00FA0AB2" w:rsidRPr="00FA0AB2">
        <w:rPr>
          <w:rFonts w:cs="Arial"/>
          <w:bCs/>
          <w:szCs w:val="22"/>
        </w:rPr>
        <w:t>6886</w:t>
      </w:r>
      <w:r w:rsidR="00FA0AB2">
        <w:rPr>
          <w:rFonts w:cs="Arial"/>
          <w:bCs/>
          <w:szCs w:val="22"/>
        </w:rPr>
        <w:t xml:space="preserve">, </w:t>
      </w:r>
      <w:r w:rsidR="00FA0AB2" w:rsidRPr="00FA0AB2">
        <w:rPr>
          <w:rFonts w:cs="Arial"/>
          <w:bCs/>
          <w:szCs w:val="22"/>
        </w:rPr>
        <w:t>6887</w:t>
      </w:r>
      <w:r w:rsidR="007B7B5A">
        <w:rPr>
          <w:rFonts w:cs="Arial"/>
          <w:bCs/>
          <w:szCs w:val="22"/>
        </w:rPr>
        <w:br/>
      </w:r>
      <w:r w:rsidR="00315DEE">
        <w:rPr>
          <w:rFonts w:cs="Arial"/>
          <w:bCs/>
          <w:szCs w:val="22"/>
        </w:rPr>
        <w:t>verlegte Fläche insgesamt ca.</w:t>
      </w:r>
      <w:r w:rsidR="00F119ED">
        <w:rPr>
          <w:rFonts w:cs="Arial"/>
          <w:bCs/>
          <w:szCs w:val="22"/>
        </w:rPr>
        <w:t xml:space="preserve"> </w:t>
      </w:r>
      <w:r w:rsidR="007B7B5A">
        <w:rPr>
          <w:rFonts w:cs="Arial"/>
          <w:bCs/>
          <w:szCs w:val="22"/>
        </w:rPr>
        <w:t>16.</w:t>
      </w:r>
      <w:r w:rsidR="005A6F9F">
        <w:rPr>
          <w:rFonts w:cs="Arial"/>
          <w:bCs/>
          <w:szCs w:val="22"/>
        </w:rPr>
        <w:t xml:space="preserve">000 </w:t>
      </w:r>
      <w:r w:rsidR="00315DEE">
        <w:rPr>
          <w:rFonts w:cs="Arial"/>
          <w:bCs/>
          <w:szCs w:val="22"/>
        </w:rPr>
        <w:t>m</w:t>
      </w:r>
      <w:r w:rsidR="00F213DB">
        <w:rPr>
          <w:rFonts w:cs="Arial"/>
          <w:bCs/>
          <w:szCs w:val="22"/>
        </w:rPr>
        <w:t>²</w:t>
      </w:r>
    </w:p>
    <w:p w14:paraId="7053DD6B" w14:textId="70BC90E3" w:rsidR="00F07882" w:rsidRPr="007B26B2" w:rsidRDefault="00F07882" w:rsidP="006C1E2F">
      <w:pPr>
        <w:spacing w:after="120"/>
        <w:ind w:left="2126" w:hanging="2126"/>
        <w:rPr>
          <w:rFonts w:cs="Arial"/>
          <w:bCs/>
          <w:szCs w:val="22"/>
        </w:rPr>
      </w:pPr>
      <w:r w:rsidRPr="008C12C1">
        <w:rPr>
          <w:rFonts w:cs="Arial"/>
          <w:b/>
          <w:szCs w:val="22"/>
        </w:rPr>
        <w:t>Verlegung:</w:t>
      </w:r>
      <w:r w:rsidRPr="008C12C1">
        <w:rPr>
          <w:rFonts w:cs="Arial"/>
          <w:b/>
          <w:szCs w:val="22"/>
        </w:rPr>
        <w:tab/>
      </w:r>
      <w:r w:rsidR="006A3093" w:rsidRPr="008C12C1">
        <w:rPr>
          <w:rFonts w:cs="Arial"/>
          <w:b/>
          <w:szCs w:val="22"/>
        </w:rPr>
        <w:tab/>
      </w:r>
      <w:bookmarkStart w:id="2" w:name="_Hlk144288551"/>
      <w:r w:rsidR="00BD73BC" w:rsidRPr="00BD73BC">
        <w:rPr>
          <w:rFonts w:cs="Arial"/>
          <w:bCs/>
          <w:szCs w:val="22"/>
        </w:rPr>
        <w:t>09</w:t>
      </w:r>
      <w:r w:rsidR="00FA0AB2" w:rsidRPr="00BD73BC">
        <w:rPr>
          <w:rFonts w:cs="Arial"/>
          <w:bCs/>
          <w:szCs w:val="22"/>
        </w:rPr>
        <w:t>/20</w:t>
      </w:r>
      <w:r w:rsidR="00BD73BC" w:rsidRPr="00BD73BC">
        <w:rPr>
          <w:rFonts w:cs="Arial"/>
          <w:bCs/>
          <w:szCs w:val="22"/>
        </w:rPr>
        <w:t>19</w:t>
      </w:r>
      <w:r w:rsidR="00535333" w:rsidRPr="00BD73BC">
        <w:rPr>
          <w:rFonts w:cs="Arial"/>
          <w:bCs/>
          <w:szCs w:val="22"/>
        </w:rPr>
        <w:t xml:space="preserve"> – </w:t>
      </w:r>
      <w:r w:rsidR="00BD73BC" w:rsidRPr="00BD73BC">
        <w:rPr>
          <w:rFonts w:cs="Arial"/>
          <w:bCs/>
          <w:szCs w:val="22"/>
        </w:rPr>
        <w:t>10</w:t>
      </w:r>
      <w:r w:rsidR="008122A7" w:rsidRPr="00BD73BC">
        <w:rPr>
          <w:rFonts w:cs="Arial"/>
          <w:bCs/>
          <w:szCs w:val="22"/>
        </w:rPr>
        <w:t>/202</w:t>
      </w:r>
      <w:bookmarkEnd w:id="2"/>
      <w:r w:rsidR="00BD73BC" w:rsidRPr="00BD73BC">
        <w:rPr>
          <w:rFonts w:cs="Arial"/>
          <w:bCs/>
          <w:szCs w:val="22"/>
        </w:rPr>
        <w:t>1</w:t>
      </w:r>
    </w:p>
    <w:p w14:paraId="5C6250A6" w14:textId="7A371B6E" w:rsidR="00F07882" w:rsidRPr="00586C57" w:rsidRDefault="00F07882" w:rsidP="00F1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832" w:hanging="2832"/>
        <w:rPr>
          <w:rFonts w:cs="Arial"/>
          <w:bCs/>
          <w:szCs w:val="22"/>
        </w:rPr>
      </w:pPr>
      <w:r>
        <w:rPr>
          <w:rFonts w:cs="Arial"/>
          <w:b/>
          <w:szCs w:val="22"/>
        </w:rPr>
        <w:t>Einsatzbereiche</w:t>
      </w:r>
      <w:r w:rsidRPr="003712E4">
        <w:rPr>
          <w:rFonts w:cs="Arial"/>
          <w:b/>
          <w:szCs w:val="22"/>
        </w:rPr>
        <w:t xml:space="preserve">:  </w:t>
      </w:r>
      <w:r>
        <w:rPr>
          <w:rFonts w:cs="Arial"/>
          <w:b/>
          <w:szCs w:val="22"/>
        </w:rPr>
        <w:tab/>
      </w:r>
      <w:r w:rsidR="006A3093">
        <w:rPr>
          <w:rFonts w:cs="Arial"/>
          <w:b/>
          <w:szCs w:val="22"/>
        </w:rPr>
        <w:tab/>
      </w:r>
      <w:r w:rsidR="002E5FDF" w:rsidRPr="002E5FDF">
        <w:rPr>
          <w:rFonts w:cs="Arial"/>
          <w:bCs/>
          <w:szCs w:val="22"/>
        </w:rPr>
        <w:t xml:space="preserve">Flure, </w:t>
      </w:r>
      <w:r w:rsidR="002A2313">
        <w:rPr>
          <w:rFonts w:cs="Arial"/>
          <w:bCs/>
          <w:szCs w:val="22"/>
        </w:rPr>
        <w:t>Seminarräume</w:t>
      </w:r>
      <w:r w:rsidR="002E5FDF" w:rsidRPr="002E5FDF">
        <w:rPr>
          <w:rFonts w:cs="Arial"/>
          <w:bCs/>
          <w:szCs w:val="22"/>
        </w:rPr>
        <w:t>,</w:t>
      </w:r>
      <w:r w:rsidR="00D663C0">
        <w:rPr>
          <w:rFonts w:cs="Arial"/>
          <w:bCs/>
          <w:szCs w:val="22"/>
        </w:rPr>
        <w:t xml:space="preserve"> Labore,</w:t>
      </w:r>
      <w:r w:rsidR="002E5FDF" w:rsidRPr="002E5FDF">
        <w:rPr>
          <w:rFonts w:cs="Arial"/>
          <w:bCs/>
          <w:szCs w:val="22"/>
        </w:rPr>
        <w:t xml:space="preserve"> Foyer, Treppen</w:t>
      </w:r>
    </w:p>
    <w:p w14:paraId="42BCD708" w14:textId="501F5883" w:rsidR="00F07882" w:rsidRPr="003712E4" w:rsidRDefault="00F07882" w:rsidP="006C1E2F">
      <w:pPr>
        <w:autoSpaceDE w:val="0"/>
        <w:autoSpaceDN w:val="0"/>
        <w:adjustRightInd w:val="0"/>
        <w:spacing w:after="120" w:line="320" w:lineRule="atLeast"/>
        <w:rPr>
          <w:color w:val="000000"/>
          <w:szCs w:val="22"/>
        </w:rPr>
      </w:pPr>
      <w:r w:rsidRPr="003712E4">
        <w:rPr>
          <w:b/>
          <w:color w:val="000000"/>
          <w:szCs w:val="22"/>
        </w:rPr>
        <w:t>Copyright Fotos:</w:t>
      </w:r>
      <w:r>
        <w:rPr>
          <w:color w:val="000000"/>
          <w:szCs w:val="22"/>
        </w:rPr>
        <w:tab/>
      </w:r>
      <w:r w:rsidR="006A3093">
        <w:rPr>
          <w:color w:val="000000"/>
          <w:szCs w:val="22"/>
        </w:rPr>
        <w:tab/>
      </w:r>
      <w:r w:rsidR="005A159D">
        <w:rPr>
          <w:color w:val="000000"/>
          <w:szCs w:val="22"/>
        </w:rPr>
        <w:t xml:space="preserve">Joachim </w:t>
      </w:r>
      <w:proofErr w:type="spellStart"/>
      <w:r w:rsidR="005A159D">
        <w:rPr>
          <w:color w:val="000000"/>
          <w:szCs w:val="22"/>
        </w:rPr>
        <w:t>Grothus</w:t>
      </w:r>
      <w:proofErr w:type="spellEnd"/>
      <w:r w:rsidR="005A159D">
        <w:rPr>
          <w:color w:val="000000"/>
          <w:szCs w:val="22"/>
        </w:rPr>
        <w:t xml:space="preserve"> </w:t>
      </w:r>
      <w:r w:rsidRPr="003712E4">
        <w:rPr>
          <w:color w:val="000000"/>
          <w:szCs w:val="22"/>
        </w:rPr>
        <w:t>*</w:t>
      </w:r>
    </w:p>
    <w:bookmarkEnd w:id="0"/>
    <w:bookmarkEnd w:id="1"/>
    <w:p w14:paraId="2C88F664" w14:textId="77777777" w:rsidR="009F6CEC" w:rsidRDefault="009F6CEC" w:rsidP="00D700B5">
      <w:pPr>
        <w:jc w:val="both"/>
        <w:rPr>
          <w:color w:val="000000"/>
          <w:szCs w:val="22"/>
        </w:rPr>
      </w:pPr>
    </w:p>
    <w:p w14:paraId="5AFDFF73" w14:textId="77777777" w:rsidR="002B1FEB" w:rsidRDefault="002B1FEB" w:rsidP="002B1FEB">
      <w:pPr>
        <w:ind w:left="142" w:hanging="142"/>
        <w:jc w:val="both"/>
        <w:rPr>
          <w:b/>
          <w:iCs/>
          <w:szCs w:val="22"/>
        </w:rPr>
      </w:pPr>
    </w:p>
    <w:p w14:paraId="5D3DB877" w14:textId="77777777" w:rsidR="002B1FEB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 xml:space="preserve">* Das Copyright finden Sie unter Bildeigenschaften =&gt; Details. </w:t>
      </w:r>
    </w:p>
    <w:p w14:paraId="23DA9755" w14:textId="77777777" w:rsidR="002B1FEB" w:rsidRPr="00016D23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13EC5326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6C3EA647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3A7DEAF4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0BAB618B" w14:textId="77777777" w:rsidR="002B1FEB" w:rsidRDefault="002B1FEB" w:rsidP="002B1FEB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256CF0AE" w14:textId="77777777" w:rsidR="008F6D96" w:rsidRDefault="008F6D96" w:rsidP="008F6D96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5F59F9D5" w14:textId="77777777" w:rsidR="008F6D96" w:rsidRPr="005C32C1" w:rsidRDefault="008F6D96" w:rsidP="008F6D96">
      <w:pPr>
        <w:rPr>
          <w:b/>
          <w:bCs/>
          <w:i/>
          <w:sz w:val="18"/>
          <w:szCs w:val="18"/>
          <w:u w:val="single"/>
        </w:rPr>
      </w:pPr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19D24A2E" w14:textId="77777777" w:rsidR="008F6D96" w:rsidRPr="005C32C1" w:rsidRDefault="008F6D96" w:rsidP="008F6D96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</w:t>
      </w:r>
      <w:proofErr w:type="spellStart"/>
      <w:r w:rsidRPr="005C37DB">
        <w:rPr>
          <w:bCs/>
          <w:i/>
          <w:sz w:val="18"/>
          <w:szCs w:val="18"/>
        </w:rPr>
        <w:t>by</w:t>
      </w:r>
      <w:proofErr w:type="spellEnd"/>
      <w:r w:rsidRPr="005C37DB">
        <w:rPr>
          <w:bCs/>
          <w:i/>
          <w:sz w:val="18"/>
          <w:szCs w:val="18"/>
        </w:rPr>
        <w:t xml:space="preserve">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33748C78" w14:textId="77777777" w:rsidR="008F6D96" w:rsidRPr="0071775C" w:rsidRDefault="008F6D96" w:rsidP="008F6D96">
      <w:pPr>
        <w:rPr>
          <w:rFonts w:cs="Arial"/>
          <w:i/>
          <w:iCs/>
          <w:noProof/>
          <w:sz w:val="18"/>
          <w:szCs w:val="18"/>
        </w:rPr>
      </w:pPr>
    </w:p>
    <w:p w14:paraId="193DB58E" w14:textId="77777777" w:rsidR="008F6D96" w:rsidRPr="008358F6" w:rsidRDefault="008F6D96" w:rsidP="008F6D96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6F6AD9E1" w14:textId="77777777" w:rsidR="008F6D96" w:rsidRPr="005C32C1" w:rsidRDefault="008F6D96" w:rsidP="008F6D96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>Interface ist durch unabhängige Dritte nach dem international anerkannten Standard PAS2060 als klimaneutrales Unternehmen zertifiziert. 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71359003" w14:textId="77777777" w:rsidR="008F6D96" w:rsidRPr="004E5092" w:rsidRDefault="008F6D96" w:rsidP="008F6D96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zu nora auf </w:t>
      </w:r>
      <w:hyperlink r:id="rId15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6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7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8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2EE2A5EC" w14:textId="77777777" w:rsidR="008F6D96" w:rsidRPr="004E5092" w:rsidRDefault="008F6D96" w:rsidP="008F6D96">
      <w:pPr>
        <w:rPr>
          <w:bCs/>
          <w:i/>
          <w:sz w:val="18"/>
          <w:szCs w:val="18"/>
        </w:rPr>
      </w:pPr>
    </w:p>
    <w:p w14:paraId="480418B0" w14:textId="77777777" w:rsidR="008F6D96" w:rsidRPr="008305EB" w:rsidRDefault="008F6D96" w:rsidP="008F6D96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9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20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 und zur </w:t>
      </w:r>
      <w:hyperlink r:id="rId21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Nachhaltigkeitsreise</w:t>
        </w:r>
      </w:hyperlink>
      <w:r w:rsidRPr="008305EB">
        <w:rPr>
          <w:rFonts w:cs="Arial"/>
          <w:bCs/>
          <w:i/>
          <w:sz w:val="18"/>
          <w:szCs w:val="18"/>
        </w:rPr>
        <w:t>.</w:t>
      </w:r>
    </w:p>
    <w:p w14:paraId="6033FC7D" w14:textId="77777777" w:rsidR="008F6D96" w:rsidRPr="008305EB" w:rsidRDefault="008F6D96" w:rsidP="008F6D96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Social Media: </w:t>
      </w:r>
      <w:hyperlink r:id="rId22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4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5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6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7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Pr="008305EB">
        <w:rPr>
          <w:rFonts w:cs="Arial"/>
          <w:i/>
          <w:sz w:val="18"/>
          <w:szCs w:val="18"/>
        </w:rPr>
        <w:t xml:space="preserve"> </w:t>
      </w:r>
      <w:r w:rsidRPr="008305EB">
        <w:rPr>
          <w:rFonts w:cs="Arial"/>
          <w:i/>
          <w:color w:val="000000" w:themeColor="text1"/>
          <w:sz w:val="18"/>
          <w:szCs w:val="18"/>
        </w:rPr>
        <w:t>und</w:t>
      </w:r>
      <w:r w:rsidRPr="008305EB">
        <w:rPr>
          <w:rFonts w:cs="Arial"/>
          <w:i/>
          <w:sz w:val="18"/>
          <w:szCs w:val="18"/>
        </w:rPr>
        <w:t> </w:t>
      </w:r>
      <w:hyperlink r:id="rId28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Pr="008305EB">
        <w:rPr>
          <w:rFonts w:cs="Arial"/>
          <w:i/>
          <w:sz w:val="18"/>
          <w:szCs w:val="18"/>
        </w:rPr>
        <w:t>.</w:t>
      </w:r>
    </w:p>
    <w:p w14:paraId="456A3E79" w14:textId="77777777" w:rsidR="008F6D96" w:rsidRDefault="008F6D96" w:rsidP="008F6D96">
      <w:pPr>
        <w:rPr>
          <w:rFonts w:cs="Arial"/>
          <w:bCs/>
          <w:i/>
          <w:sz w:val="18"/>
          <w:szCs w:val="18"/>
        </w:rPr>
      </w:pPr>
      <w:bookmarkStart w:id="3" w:name="_Hlk13046668"/>
    </w:p>
    <w:p w14:paraId="17EB737D" w14:textId="77777777" w:rsidR="008F6D96" w:rsidRDefault="008F6D96" w:rsidP="008F6D96">
      <w:pPr>
        <w:rPr>
          <w:rFonts w:cs="Arial"/>
          <w:bCs/>
          <w:i/>
          <w:sz w:val="18"/>
          <w:szCs w:val="18"/>
        </w:rPr>
      </w:pPr>
    </w:p>
    <w:p w14:paraId="3EBA397C" w14:textId="77777777" w:rsidR="008F6D96" w:rsidRDefault="008F6D96" w:rsidP="008F6D96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093C10EF" w14:textId="77777777" w:rsidR="008F6D96" w:rsidRDefault="008F6D96" w:rsidP="008F6D96">
      <w:pPr>
        <w:rPr>
          <w:i/>
          <w:sz w:val="18"/>
          <w:szCs w:val="18"/>
        </w:rPr>
      </w:pPr>
    </w:p>
    <w:p w14:paraId="60624DDB" w14:textId="77777777" w:rsidR="008F6D96" w:rsidRDefault="008F6D96" w:rsidP="008F6D9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3651AAC4" w14:textId="77777777" w:rsidR="008F6D96" w:rsidRDefault="008F6D96" w:rsidP="008F6D96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761103BB" w14:textId="77777777" w:rsidR="008F6D96" w:rsidRDefault="008F6D96" w:rsidP="008F6D96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05C917AC" w14:textId="77777777" w:rsidR="008F6D96" w:rsidRDefault="008F6D96" w:rsidP="008F6D96">
      <w:pPr>
        <w:rPr>
          <w:sz w:val="18"/>
          <w:szCs w:val="18"/>
        </w:rPr>
      </w:pPr>
    </w:p>
    <w:p w14:paraId="0E9DC2FB" w14:textId="77777777" w:rsidR="008F6D96" w:rsidRDefault="008F6D96" w:rsidP="008F6D96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Höhnerweg</w:t>
      </w:r>
      <w:proofErr w:type="spellEnd"/>
      <w:r>
        <w:rPr>
          <w:sz w:val="18"/>
          <w:szCs w:val="18"/>
        </w:rPr>
        <w:t xml:space="preserve"> 2-4</w:t>
      </w:r>
      <w:r>
        <w:rPr>
          <w:sz w:val="18"/>
          <w:szCs w:val="18"/>
        </w:rPr>
        <w:br/>
        <w:t>69469 Weinheim</w:t>
      </w:r>
    </w:p>
    <w:p w14:paraId="554DD214" w14:textId="77777777" w:rsidR="008F6D96" w:rsidRPr="004F334E" w:rsidRDefault="008F6D96" w:rsidP="008F6D96">
      <w:pPr>
        <w:rPr>
          <w:sz w:val="18"/>
          <w:szCs w:val="18"/>
        </w:rPr>
      </w:pPr>
      <w:r w:rsidRPr="004F334E">
        <w:rPr>
          <w:sz w:val="18"/>
          <w:szCs w:val="18"/>
        </w:rPr>
        <w:t>Tel.: +173.30.22.174</w:t>
      </w:r>
      <w:r w:rsidRPr="004F334E">
        <w:rPr>
          <w:sz w:val="18"/>
          <w:szCs w:val="18"/>
        </w:rPr>
        <w:br/>
        <w:t xml:space="preserve">Mail: </w:t>
      </w:r>
      <w:hyperlink r:id="rId29" w:history="1">
        <w:r w:rsidRPr="004F334E">
          <w:rPr>
            <w:rStyle w:val="Hyperlink"/>
            <w:sz w:val="18"/>
            <w:szCs w:val="18"/>
          </w:rPr>
          <w:t>presse@nora.com</w:t>
        </w:r>
      </w:hyperlink>
      <w:r w:rsidRPr="004F334E">
        <w:rPr>
          <w:sz w:val="18"/>
          <w:szCs w:val="18"/>
        </w:rPr>
        <w:br/>
        <w:t xml:space="preserve">Internet: </w:t>
      </w:r>
      <w:hyperlink r:id="rId30" w:tgtFrame="_blank" w:history="1">
        <w:r w:rsidRPr="004F334E">
          <w:rPr>
            <w:rStyle w:val="Hyperlink"/>
            <w:sz w:val="18"/>
            <w:szCs w:val="18"/>
          </w:rPr>
          <w:t>www.nora.com/de</w:t>
        </w:r>
      </w:hyperlink>
    </w:p>
    <w:p w14:paraId="25811A44" w14:textId="77777777" w:rsidR="008F6D96" w:rsidRPr="004F334E" w:rsidRDefault="008F6D96" w:rsidP="008F6D96">
      <w:pPr>
        <w:rPr>
          <w:color w:val="000000"/>
          <w:sz w:val="18"/>
          <w:szCs w:val="18"/>
        </w:rPr>
      </w:pPr>
    </w:p>
    <w:p w14:paraId="64D963BD" w14:textId="77777777" w:rsidR="008F6D96" w:rsidRPr="004F334E" w:rsidRDefault="008F6D96" w:rsidP="008F6D96">
      <w:pPr>
        <w:rPr>
          <w:color w:val="000000"/>
          <w:sz w:val="18"/>
          <w:szCs w:val="18"/>
        </w:rPr>
      </w:pPr>
    </w:p>
    <w:bookmarkEnd w:id="3"/>
    <w:p w14:paraId="02D43CFB" w14:textId="77777777" w:rsidR="008F6D96" w:rsidRDefault="008F6D96" w:rsidP="008F6D96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360B50E8">
        <w:rPr>
          <w:b/>
          <w:bCs/>
          <w:sz w:val="18"/>
          <w:szCs w:val="18"/>
          <w:lang w:val="en-US"/>
        </w:rPr>
        <w:t>BCW GmbH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6D96" w:rsidRPr="00C218EE" w14:paraId="10227094" w14:textId="77777777" w:rsidTr="00567B9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3340B34" w14:textId="77777777" w:rsidR="008F6D96" w:rsidRPr="00C218EE" w:rsidRDefault="008F6D96" w:rsidP="00567B9B">
            <w:pPr>
              <w:spacing w:line="259" w:lineRule="auto"/>
              <w:ind w:left="-113"/>
              <w:jc w:val="both"/>
              <w:rPr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Tanja Stephani</w:t>
            </w:r>
          </w:p>
          <w:p w14:paraId="1E9E8F34" w14:textId="77777777" w:rsidR="008F6D96" w:rsidRPr="00DB14CD" w:rsidRDefault="008F6D96" w:rsidP="00567B9B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Senior Account Director</w:t>
            </w:r>
          </w:p>
          <w:p w14:paraId="43E8890B" w14:textId="77777777" w:rsidR="008F6D96" w:rsidRPr="00DB14CD" w:rsidRDefault="008F6D96" w:rsidP="00567B9B">
            <w:pPr>
              <w:autoSpaceDE w:val="0"/>
              <w:autoSpaceDN w:val="0"/>
              <w:adjustRightInd w:val="0"/>
              <w:ind w:left="-113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4ADE4BF4" w14:textId="77777777" w:rsidR="008F6D96" w:rsidRDefault="008F6D96" w:rsidP="00567B9B">
            <w:pPr>
              <w:ind w:left="-113"/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4D14AB21" w14:textId="77777777" w:rsidR="008F6D96" w:rsidRDefault="008F6D96" w:rsidP="00567B9B">
            <w:pPr>
              <w:spacing w:line="259" w:lineRule="auto"/>
              <w:ind w:left="-113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2CF5E283" w14:textId="77777777" w:rsidR="008F6D96" w:rsidRDefault="008F6D96" w:rsidP="00567B9B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>Tel.: +49.152.0866.36.26</w:t>
            </w:r>
          </w:p>
          <w:p w14:paraId="6FFF870A" w14:textId="77777777" w:rsidR="008F6D96" w:rsidRPr="004A501A" w:rsidRDefault="008F6D96" w:rsidP="00567B9B">
            <w:pPr>
              <w:spacing w:line="259" w:lineRule="auto"/>
              <w:ind w:left="-113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004A501A">
              <w:rPr>
                <w:sz w:val="18"/>
                <w:szCs w:val="18"/>
              </w:rPr>
              <w:t xml:space="preserve">Mail: </w:t>
            </w:r>
            <w:hyperlink r:id="rId31" w:history="1">
              <w:r w:rsidRPr="004A501A">
                <w:rPr>
                  <w:rStyle w:val="Hyperlink"/>
                  <w:sz w:val="18"/>
                  <w:szCs w:val="18"/>
                </w:rPr>
                <w:t>Tanja.Stephani@bcw-global.com</w:t>
              </w:r>
            </w:hyperlink>
            <w:r w:rsidRPr="004A501A">
              <w:rPr>
                <w:sz w:val="18"/>
                <w:szCs w:val="18"/>
              </w:rPr>
              <w:t xml:space="preserve"> </w:t>
            </w:r>
          </w:p>
          <w:p w14:paraId="38EC8777" w14:textId="77777777" w:rsidR="008F6D96" w:rsidRPr="004A501A" w:rsidRDefault="008F6D96" w:rsidP="00567B9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515AB62" w14:textId="77777777" w:rsidR="008F6D96" w:rsidRPr="00C218EE" w:rsidRDefault="008F6D96" w:rsidP="00567B9B">
            <w:pPr>
              <w:spacing w:line="259" w:lineRule="auto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Johanna Weisig</w:t>
            </w:r>
          </w:p>
          <w:p w14:paraId="0B5CAF90" w14:textId="5DD132E7" w:rsidR="008F6D96" w:rsidRPr="00DB14CD" w:rsidRDefault="004F334E" w:rsidP="00567B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Senior </w:t>
            </w:r>
            <w:r w:rsidR="008F6D96">
              <w:rPr>
                <w:sz w:val="18"/>
                <w:szCs w:val="18"/>
                <w:lang w:val="en-US"/>
              </w:rPr>
              <w:t>Account Executive</w:t>
            </w:r>
          </w:p>
          <w:p w14:paraId="7DC7DC6F" w14:textId="77777777" w:rsidR="008F6D96" w:rsidRPr="00DB14CD" w:rsidRDefault="008F6D96" w:rsidP="00567B9B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77608635" w14:textId="77777777" w:rsidR="008F6D96" w:rsidRDefault="008F6D96" w:rsidP="00567B9B">
            <w:pPr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4D099112" w14:textId="77777777" w:rsidR="008F6D96" w:rsidRDefault="008F6D96" w:rsidP="00567B9B">
            <w:pPr>
              <w:spacing w:line="259" w:lineRule="auto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030F3616" w14:textId="77777777" w:rsidR="008F6D96" w:rsidRDefault="008F6D96" w:rsidP="00567B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 xml:space="preserve">Tel.: </w:t>
            </w:r>
            <w:r w:rsidRPr="006F5578">
              <w:rPr>
                <w:sz w:val="18"/>
                <w:szCs w:val="18"/>
              </w:rPr>
              <w:t>+49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6397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592</w:t>
            </w:r>
          </w:p>
          <w:p w14:paraId="799A9599" w14:textId="77777777" w:rsidR="008F6D96" w:rsidRDefault="008F6D96" w:rsidP="00567B9B">
            <w:pPr>
              <w:spacing w:line="259" w:lineRule="auto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360B50E8">
              <w:rPr>
                <w:sz w:val="18"/>
                <w:szCs w:val="18"/>
              </w:rPr>
              <w:t xml:space="preserve">Mail: </w:t>
            </w:r>
            <w:hyperlink r:id="rId32" w:history="1">
              <w:r w:rsidRPr="00C63696">
                <w:rPr>
                  <w:rStyle w:val="Hyperlink"/>
                  <w:sz w:val="18"/>
                  <w:szCs w:val="18"/>
                </w:rPr>
                <w:t>Johanna.Weisig@bcw-global.com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3A6A03D9" w14:textId="77777777" w:rsidR="008F6D96" w:rsidRPr="00C218EE" w:rsidRDefault="008F6D96" w:rsidP="00567B9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537036F7" w14:textId="77777777" w:rsidR="004F419C" w:rsidRPr="0011724D" w:rsidRDefault="004F419C" w:rsidP="008F6D96">
      <w:pPr>
        <w:rPr>
          <w:bCs/>
          <w:color w:val="0000FF"/>
          <w:sz w:val="18"/>
          <w:szCs w:val="18"/>
          <w:u w:val="single"/>
        </w:rPr>
      </w:pPr>
    </w:p>
    <w:sectPr w:rsidR="004F419C" w:rsidRPr="0011724D" w:rsidSect="009116F1">
      <w:headerReference w:type="default" r:id="rId33"/>
      <w:footerReference w:type="default" r:id="rId34"/>
      <w:headerReference w:type="first" r:id="rId35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8BAC" w14:textId="77777777" w:rsidR="00E019FA" w:rsidRDefault="00E019FA">
      <w:r>
        <w:separator/>
      </w:r>
    </w:p>
  </w:endnote>
  <w:endnote w:type="continuationSeparator" w:id="0">
    <w:p w14:paraId="444A32DD" w14:textId="77777777" w:rsidR="00E019FA" w:rsidRDefault="00E0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ooter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D5BA" w14:textId="77777777" w:rsidR="00E019FA" w:rsidRDefault="00E019FA">
      <w:r>
        <w:separator/>
      </w:r>
    </w:p>
  </w:footnote>
  <w:footnote w:type="continuationSeparator" w:id="0">
    <w:p w14:paraId="411251AA" w14:textId="77777777" w:rsidR="00E019FA" w:rsidRDefault="00E0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Header"/>
    </w:pPr>
  </w:p>
  <w:p w14:paraId="09BE3A63" w14:textId="77777777" w:rsidR="00FC15A0" w:rsidRDefault="00FC15A0" w:rsidP="00FC15A0">
    <w:pPr>
      <w:pStyle w:val="Header"/>
    </w:pPr>
  </w:p>
  <w:p w14:paraId="61D2ABB3" w14:textId="77777777" w:rsidR="00FC15A0" w:rsidRDefault="00FC15A0" w:rsidP="00FC15A0">
    <w:pPr>
      <w:pStyle w:val="Header"/>
    </w:pPr>
  </w:p>
  <w:p w14:paraId="6A11D3A8" w14:textId="77777777" w:rsidR="00FC15A0" w:rsidRDefault="00FC15A0" w:rsidP="00FC15A0">
    <w:pPr>
      <w:pStyle w:val="Header"/>
    </w:pPr>
  </w:p>
  <w:p w14:paraId="0CB9A23E" w14:textId="77777777" w:rsidR="006F44E2" w:rsidRPr="006F44E2" w:rsidRDefault="006F44E2" w:rsidP="006F44E2">
    <w:pPr>
      <w:pStyle w:val="Header"/>
      <w:rPr>
        <w:noProof/>
        <w:lang w:val="de-DE"/>
      </w:rPr>
    </w:pPr>
    <w:r>
      <w:rPr>
        <w:noProof/>
        <w:lang w:val="de-DE"/>
      </w:rPr>
      <w:t>Referenzobjekt</w:t>
    </w:r>
  </w:p>
  <w:p w14:paraId="7E8D88CE" w14:textId="77777777" w:rsidR="00FC15A0" w:rsidRPr="002E4AED" w:rsidRDefault="00FC15A0" w:rsidP="00FC15A0">
    <w:pPr>
      <w:pStyle w:val="Header"/>
      <w:rPr>
        <w:noProof/>
      </w:rPr>
    </w:pPr>
  </w:p>
  <w:p w14:paraId="16C63C07" w14:textId="77777777" w:rsidR="00ED16FE" w:rsidRPr="00C573D4" w:rsidRDefault="00ED16FE" w:rsidP="00FC15A0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Header"/>
      <w:jc w:val="right"/>
    </w:pPr>
  </w:p>
  <w:p w14:paraId="20762B69" w14:textId="77777777" w:rsidR="00ED16FE" w:rsidRDefault="00EA2F8C" w:rsidP="00EA2F8C">
    <w:pPr>
      <w:pStyle w:val="Header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Header"/>
    </w:pPr>
  </w:p>
  <w:p w14:paraId="7E70C4CC" w14:textId="77777777" w:rsidR="00ED16FE" w:rsidRDefault="00ED16FE" w:rsidP="000869DC">
    <w:pPr>
      <w:pStyle w:val="Header"/>
    </w:pPr>
  </w:p>
  <w:p w14:paraId="473ACDA8" w14:textId="2C6A30B8" w:rsidR="00ED16FE" w:rsidRPr="006F44E2" w:rsidRDefault="006F44E2" w:rsidP="00394FF8">
    <w:pPr>
      <w:pStyle w:val="Header"/>
      <w:rPr>
        <w:noProof/>
        <w:lang w:val="de-DE"/>
      </w:rPr>
    </w:pPr>
    <w:r>
      <w:rPr>
        <w:noProof/>
        <w:lang w:val="de-DE"/>
      </w:rPr>
      <w:t>Referenzobjekt</w:t>
    </w:r>
  </w:p>
  <w:p w14:paraId="35F07023" w14:textId="77777777" w:rsidR="00ED16FE" w:rsidRPr="002E4AED" w:rsidRDefault="00ED16FE" w:rsidP="00394FF8">
    <w:pPr>
      <w:pStyle w:val="Header"/>
      <w:rPr>
        <w:noProof/>
      </w:rPr>
    </w:pPr>
  </w:p>
  <w:p w14:paraId="640ABAD7" w14:textId="77777777" w:rsidR="00ED16FE" w:rsidRDefault="00ED16FE" w:rsidP="00394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B419C0"/>
    <w:multiLevelType w:val="hybridMultilevel"/>
    <w:tmpl w:val="3B8CE6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860336">
    <w:abstractNumId w:val="0"/>
  </w:num>
  <w:num w:numId="2" w16cid:durableId="960577641">
    <w:abstractNumId w:val="0"/>
  </w:num>
  <w:num w:numId="3" w16cid:durableId="1862012896">
    <w:abstractNumId w:val="0"/>
  </w:num>
  <w:num w:numId="4" w16cid:durableId="1418870222">
    <w:abstractNumId w:val="2"/>
  </w:num>
  <w:num w:numId="5" w16cid:durableId="583882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11A9"/>
    <w:rsid w:val="00001246"/>
    <w:rsid w:val="000024B9"/>
    <w:rsid w:val="000041BB"/>
    <w:rsid w:val="00004BF3"/>
    <w:rsid w:val="0000664B"/>
    <w:rsid w:val="0000770A"/>
    <w:rsid w:val="00007830"/>
    <w:rsid w:val="00010930"/>
    <w:rsid w:val="0001523A"/>
    <w:rsid w:val="00015602"/>
    <w:rsid w:val="00015AD3"/>
    <w:rsid w:val="00015C54"/>
    <w:rsid w:val="00016D23"/>
    <w:rsid w:val="00016D62"/>
    <w:rsid w:val="000177EB"/>
    <w:rsid w:val="00017C83"/>
    <w:rsid w:val="000219D9"/>
    <w:rsid w:val="000249AB"/>
    <w:rsid w:val="00026257"/>
    <w:rsid w:val="00026B9C"/>
    <w:rsid w:val="0002779F"/>
    <w:rsid w:val="00030713"/>
    <w:rsid w:val="000356E2"/>
    <w:rsid w:val="000358F1"/>
    <w:rsid w:val="00036B4A"/>
    <w:rsid w:val="00041DDE"/>
    <w:rsid w:val="000422B2"/>
    <w:rsid w:val="00044D65"/>
    <w:rsid w:val="000475A4"/>
    <w:rsid w:val="000479B2"/>
    <w:rsid w:val="00050333"/>
    <w:rsid w:val="00050B89"/>
    <w:rsid w:val="00050D9F"/>
    <w:rsid w:val="0005269E"/>
    <w:rsid w:val="00057A4C"/>
    <w:rsid w:val="00060407"/>
    <w:rsid w:val="00060EFF"/>
    <w:rsid w:val="00061687"/>
    <w:rsid w:val="00063F48"/>
    <w:rsid w:val="000659FC"/>
    <w:rsid w:val="00066B9D"/>
    <w:rsid w:val="000744F6"/>
    <w:rsid w:val="00076EE6"/>
    <w:rsid w:val="00077E9D"/>
    <w:rsid w:val="000818AD"/>
    <w:rsid w:val="00083896"/>
    <w:rsid w:val="00084F94"/>
    <w:rsid w:val="00085B96"/>
    <w:rsid w:val="000869DC"/>
    <w:rsid w:val="000914DE"/>
    <w:rsid w:val="000917A1"/>
    <w:rsid w:val="00092B08"/>
    <w:rsid w:val="000968CB"/>
    <w:rsid w:val="00096E2F"/>
    <w:rsid w:val="000A0B01"/>
    <w:rsid w:val="000A1F7C"/>
    <w:rsid w:val="000A3BFB"/>
    <w:rsid w:val="000A491C"/>
    <w:rsid w:val="000A63A6"/>
    <w:rsid w:val="000B04B3"/>
    <w:rsid w:val="000B096D"/>
    <w:rsid w:val="000B2D3C"/>
    <w:rsid w:val="000B434B"/>
    <w:rsid w:val="000B5163"/>
    <w:rsid w:val="000B5C04"/>
    <w:rsid w:val="000B6805"/>
    <w:rsid w:val="000C12C5"/>
    <w:rsid w:val="000C346F"/>
    <w:rsid w:val="000C433C"/>
    <w:rsid w:val="000C51BE"/>
    <w:rsid w:val="000D1819"/>
    <w:rsid w:val="000D64F2"/>
    <w:rsid w:val="000D67A2"/>
    <w:rsid w:val="000E0492"/>
    <w:rsid w:val="000E04C9"/>
    <w:rsid w:val="000E5135"/>
    <w:rsid w:val="000E541E"/>
    <w:rsid w:val="000E678F"/>
    <w:rsid w:val="000F1228"/>
    <w:rsid w:val="000F295D"/>
    <w:rsid w:val="000F5636"/>
    <w:rsid w:val="00100E4B"/>
    <w:rsid w:val="00102EF6"/>
    <w:rsid w:val="001037E9"/>
    <w:rsid w:val="00104543"/>
    <w:rsid w:val="00104735"/>
    <w:rsid w:val="001053D6"/>
    <w:rsid w:val="00105BAC"/>
    <w:rsid w:val="00105FF5"/>
    <w:rsid w:val="001062CA"/>
    <w:rsid w:val="00106495"/>
    <w:rsid w:val="00106AF9"/>
    <w:rsid w:val="00110756"/>
    <w:rsid w:val="00110E13"/>
    <w:rsid w:val="0011232B"/>
    <w:rsid w:val="00113CAD"/>
    <w:rsid w:val="0011645E"/>
    <w:rsid w:val="001171D7"/>
    <w:rsid w:val="0011724D"/>
    <w:rsid w:val="00121C38"/>
    <w:rsid w:val="0012358C"/>
    <w:rsid w:val="0012478D"/>
    <w:rsid w:val="00127071"/>
    <w:rsid w:val="0012744A"/>
    <w:rsid w:val="001317EE"/>
    <w:rsid w:val="00134112"/>
    <w:rsid w:val="00134A64"/>
    <w:rsid w:val="00140773"/>
    <w:rsid w:val="00141DD2"/>
    <w:rsid w:val="00143790"/>
    <w:rsid w:val="00150314"/>
    <w:rsid w:val="00150B3F"/>
    <w:rsid w:val="00152BB3"/>
    <w:rsid w:val="001539B6"/>
    <w:rsid w:val="00153B61"/>
    <w:rsid w:val="001551C2"/>
    <w:rsid w:val="00155C6F"/>
    <w:rsid w:val="001562B2"/>
    <w:rsid w:val="0016475F"/>
    <w:rsid w:val="00165218"/>
    <w:rsid w:val="001675BC"/>
    <w:rsid w:val="001707F3"/>
    <w:rsid w:val="00174E7C"/>
    <w:rsid w:val="001761EF"/>
    <w:rsid w:val="001775B4"/>
    <w:rsid w:val="00182E96"/>
    <w:rsid w:val="00183375"/>
    <w:rsid w:val="00184083"/>
    <w:rsid w:val="001854A3"/>
    <w:rsid w:val="00185BF9"/>
    <w:rsid w:val="00190E88"/>
    <w:rsid w:val="00194A22"/>
    <w:rsid w:val="00194C49"/>
    <w:rsid w:val="00196FD3"/>
    <w:rsid w:val="0019750E"/>
    <w:rsid w:val="001A0409"/>
    <w:rsid w:val="001A0759"/>
    <w:rsid w:val="001A19F0"/>
    <w:rsid w:val="001A1D21"/>
    <w:rsid w:val="001A28E0"/>
    <w:rsid w:val="001A3697"/>
    <w:rsid w:val="001B0670"/>
    <w:rsid w:val="001B18E3"/>
    <w:rsid w:val="001B2488"/>
    <w:rsid w:val="001B2696"/>
    <w:rsid w:val="001B79D9"/>
    <w:rsid w:val="001C19A5"/>
    <w:rsid w:val="001C1EA4"/>
    <w:rsid w:val="001C2671"/>
    <w:rsid w:val="001C346E"/>
    <w:rsid w:val="001C5936"/>
    <w:rsid w:val="001C7038"/>
    <w:rsid w:val="001D200A"/>
    <w:rsid w:val="001D4716"/>
    <w:rsid w:val="001D50CE"/>
    <w:rsid w:val="001D5E94"/>
    <w:rsid w:val="001D6042"/>
    <w:rsid w:val="001D7DBA"/>
    <w:rsid w:val="001D7FD9"/>
    <w:rsid w:val="001E066F"/>
    <w:rsid w:val="001E22CC"/>
    <w:rsid w:val="001E261A"/>
    <w:rsid w:val="001E3D4D"/>
    <w:rsid w:val="001E4586"/>
    <w:rsid w:val="001E59CB"/>
    <w:rsid w:val="001E6259"/>
    <w:rsid w:val="001E7E2C"/>
    <w:rsid w:val="001F0877"/>
    <w:rsid w:val="001F264D"/>
    <w:rsid w:val="001F3E73"/>
    <w:rsid w:val="001F51C4"/>
    <w:rsid w:val="001F5FE0"/>
    <w:rsid w:val="002021C9"/>
    <w:rsid w:val="002028AC"/>
    <w:rsid w:val="00203697"/>
    <w:rsid w:val="0020477E"/>
    <w:rsid w:val="00212284"/>
    <w:rsid w:val="002128AA"/>
    <w:rsid w:val="00212AFC"/>
    <w:rsid w:val="00212E56"/>
    <w:rsid w:val="00215E84"/>
    <w:rsid w:val="00217F96"/>
    <w:rsid w:val="002220E6"/>
    <w:rsid w:val="00222309"/>
    <w:rsid w:val="00226109"/>
    <w:rsid w:val="0023292E"/>
    <w:rsid w:val="00233E34"/>
    <w:rsid w:val="00233FFE"/>
    <w:rsid w:val="00235899"/>
    <w:rsid w:val="00235C91"/>
    <w:rsid w:val="002405E4"/>
    <w:rsid w:val="00241AF0"/>
    <w:rsid w:val="002430D1"/>
    <w:rsid w:val="00244788"/>
    <w:rsid w:val="0024782F"/>
    <w:rsid w:val="00250EC2"/>
    <w:rsid w:val="00252168"/>
    <w:rsid w:val="00253E49"/>
    <w:rsid w:val="0025421B"/>
    <w:rsid w:val="002561D0"/>
    <w:rsid w:val="002571A7"/>
    <w:rsid w:val="0026134D"/>
    <w:rsid w:val="00265D52"/>
    <w:rsid w:val="00271A10"/>
    <w:rsid w:val="00271E23"/>
    <w:rsid w:val="0027301C"/>
    <w:rsid w:val="00275CCA"/>
    <w:rsid w:val="0028088B"/>
    <w:rsid w:val="00281EA4"/>
    <w:rsid w:val="00282A83"/>
    <w:rsid w:val="00283A2C"/>
    <w:rsid w:val="0028608E"/>
    <w:rsid w:val="00287F88"/>
    <w:rsid w:val="002922B7"/>
    <w:rsid w:val="0029237C"/>
    <w:rsid w:val="00295707"/>
    <w:rsid w:val="00296DCB"/>
    <w:rsid w:val="00297AF2"/>
    <w:rsid w:val="002A005E"/>
    <w:rsid w:val="002A2313"/>
    <w:rsid w:val="002A329F"/>
    <w:rsid w:val="002A3EAF"/>
    <w:rsid w:val="002A40D6"/>
    <w:rsid w:val="002A542A"/>
    <w:rsid w:val="002A7499"/>
    <w:rsid w:val="002A7D6E"/>
    <w:rsid w:val="002B1FEB"/>
    <w:rsid w:val="002B2601"/>
    <w:rsid w:val="002B2854"/>
    <w:rsid w:val="002B318B"/>
    <w:rsid w:val="002B33ED"/>
    <w:rsid w:val="002B48EB"/>
    <w:rsid w:val="002B51E6"/>
    <w:rsid w:val="002C4433"/>
    <w:rsid w:val="002C4B0C"/>
    <w:rsid w:val="002C4FC8"/>
    <w:rsid w:val="002C5ACE"/>
    <w:rsid w:val="002C6318"/>
    <w:rsid w:val="002C7B4D"/>
    <w:rsid w:val="002D24D8"/>
    <w:rsid w:val="002D3795"/>
    <w:rsid w:val="002D3811"/>
    <w:rsid w:val="002D564D"/>
    <w:rsid w:val="002D5A1A"/>
    <w:rsid w:val="002D6FF5"/>
    <w:rsid w:val="002E340C"/>
    <w:rsid w:val="002E3D54"/>
    <w:rsid w:val="002E4E63"/>
    <w:rsid w:val="002E5FDF"/>
    <w:rsid w:val="002E7DF1"/>
    <w:rsid w:val="002F567C"/>
    <w:rsid w:val="003013AB"/>
    <w:rsid w:val="003013BE"/>
    <w:rsid w:val="00303406"/>
    <w:rsid w:val="00304338"/>
    <w:rsid w:val="00306AFD"/>
    <w:rsid w:val="00310D9D"/>
    <w:rsid w:val="00315DEE"/>
    <w:rsid w:val="0031736D"/>
    <w:rsid w:val="00324E2C"/>
    <w:rsid w:val="00325129"/>
    <w:rsid w:val="003254D5"/>
    <w:rsid w:val="003308C6"/>
    <w:rsid w:val="00330F6E"/>
    <w:rsid w:val="003358D1"/>
    <w:rsid w:val="00341345"/>
    <w:rsid w:val="00344FA9"/>
    <w:rsid w:val="00345C0A"/>
    <w:rsid w:val="00346933"/>
    <w:rsid w:val="003476A0"/>
    <w:rsid w:val="00351ED6"/>
    <w:rsid w:val="00352FAB"/>
    <w:rsid w:val="0035410A"/>
    <w:rsid w:val="003542FB"/>
    <w:rsid w:val="003608D0"/>
    <w:rsid w:val="0036101D"/>
    <w:rsid w:val="0036321F"/>
    <w:rsid w:val="00363829"/>
    <w:rsid w:val="003644F6"/>
    <w:rsid w:val="0036493F"/>
    <w:rsid w:val="003666CD"/>
    <w:rsid w:val="0036728A"/>
    <w:rsid w:val="00371050"/>
    <w:rsid w:val="003724CA"/>
    <w:rsid w:val="00372A0C"/>
    <w:rsid w:val="003739B5"/>
    <w:rsid w:val="00374CD6"/>
    <w:rsid w:val="003751A8"/>
    <w:rsid w:val="003756C6"/>
    <w:rsid w:val="003801BD"/>
    <w:rsid w:val="003816BB"/>
    <w:rsid w:val="003920AF"/>
    <w:rsid w:val="0039346A"/>
    <w:rsid w:val="0039380F"/>
    <w:rsid w:val="00394953"/>
    <w:rsid w:val="00394FF8"/>
    <w:rsid w:val="003A0181"/>
    <w:rsid w:val="003A3BBB"/>
    <w:rsid w:val="003A3D92"/>
    <w:rsid w:val="003A43CC"/>
    <w:rsid w:val="003A43FF"/>
    <w:rsid w:val="003A59E9"/>
    <w:rsid w:val="003A5B58"/>
    <w:rsid w:val="003A6274"/>
    <w:rsid w:val="003A746F"/>
    <w:rsid w:val="003C0A6C"/>
    <w:rsid w:val="003C3649"/>
    <w:rsid w:val="003C5655"/>
    <w:rsid w:val="003D128C"/>
    <w:rsid w:val="003D3BFC"/>
    <w:rsid w:val="003D4F5E"/>
    <w:rsid w:val="003D5F3B"/>
    <w:rsid w:val="003E037F"/>
    <w:rsid w:val="003E3230"/>
    <w:rsid w:val="003E42A8"/>
    <w:rsid w:val="003E7723"/>
    <w:rsid w:val="003F4E46"/>
    <w:rsid w:val="003F4EDF"/>
    <w:rsid w:val="003F5508"/>
    <w:rsid w:val="003F5AD4"/>
    <w:rsid w:val="00400D63"/>
    <w:rsid w:val="0040201D"/>
    <w:rsid w:val="00402601"/>
    <w:rsid w:val="00403FF6"/>
    <w:rsid w:val="0040637C"/>
    <w:rsid w:val="00407B99"/>
    <w:rsid w:val="00410A49"/>
    <w:rsid w:val="00417D78"/>
    <w:rsid w:val="004203DD"/>
    <w:rsid w:val="004217D7"/>
    <w:rsid w:val="00425701"/>
    <w:rsid w:val="00435B0A"/>
    <w:rsid w:val="00436900"/>
    <w:rsid w:val="00436FD1"/>
    <w:rsid w:val="00437FED"/>
    <w:rsid w:val="00440054"/>
    <w:rsid w:val="00440C6B"/>
    <w:rsid w:val="00443DD2"/>
    <w:rsid w:val="00445633"/>
    <w:rsid w:val="00445E40"/>
    <w:rsid w:val="00451CBE"/>
    <w:rsid w:val="004526A6"/>
    <w:rsid w:val="004536D1"/>
    <w:rsid w:val="004560E5"/>
    <w:rsid w:val="00457B3F"/>
    <w:rsid w:val="00460287"/>
    <w:rsid w:val="00463A76"/>
    <w:rsid w:val="00463CCF"/>
    <w:rsid w:val="00465234"/>
    <w:rsid w:val="004717AF"/>
    <w:rsid w:val="00473DA6"/>
    <w:rsid w:val="0047526B"/>
    <w:rsid w:val="004775A6"/>
    <w:rsid w:val="00485C50"/>
    <w:rsid w:val="00486C57"/>
    <w:rsid w:val="004875AB"/>
    <w:rsid w:val="00492052"/>
    <w:rsid w:val="00492A5B"/>
    <w:rsid w:val="00493130"/>
    <w:rsid w:val="00493DCD"/>
    <w:rsid w:val="0049405E"/>
    <w:rsid w:val="0049450C"/>
    <w:rsid w:val="00495156"/>
    <w:rsid w:val="004A18BF"/>
    <w:rsid w:val="004A3225"/>
    <w:rsid w:val="004A47DB"/>
    <w:rsid w:val="004A601D"/>
    <w:rsid w:val="004A68CA"/>
    <w:rsid w:val="004B3CC8"/>
    <w:rsid w:val="004B4962"/>
    <w:rsid w:val="004B5AE9"/>
    <w:rsid w:val="004B5CAD"/>
    <w:rsid w:val="004B6DC9"/>
    <w:rsid w:val="004B7329"/>
    <w:rsid w:val="004C08AD"/>
    <w:rsid w:val="004C0DDF"/>
    <w:rsid w:val="004C13D0"/>
    <w:rsid w:val="004C362B"/>
    <w:rsid w:val="004C461C"/>
    <w:rsid w:val="004C5622"/>
    <w:rsid w:val="004C5DF9"/>
    <w:rsid w:val="004C61CF"/>
    <w:rsid w:val="004C739B"/>
    <w:rsid w:val="004D1D9B"/>
    <w:rsid w:val="004D1F33"/>
    <w:rsid w:val="004D247C"/>
    <w:rsid w:val="004D45C1"/>
    <w:rsid w:val="004D7CAE"/>
    <w:rsid w:val="004D7E8A"/>
    <w:rsid w:val="004E0C46"/>
    <w:rsid w:val="004E125F"/>
    <w:rsid w:val="004E1FD1"/>
    <w:rsid w:val="004E222F"/>
    <w:rsid w:val="004E2776"/>
    <w:rsid w:val="004E2C2D"/>
    <w:rsid w:val="004E353D"/>
    <w:rsid w:val="004E42A8"/>
    <w:rsid w:val="004E609B"/>
    <w:rsid w:val="004E73A3"/>
    <w:rsid w:val="004F014D"/>
    <w:rsid w:val="004F11FD"/>
    <w:rsid w:val="004F334E"/>
    <w:rsid w:val="004F419C"/>
    <w:rsid w:val="004F4FFA"/>
    <w:rsid w:val="004F5FCA"/>
    <w:rsid w:val="004F7947"/>
    <w:rsid w:val="004F7E10"/>
    <w:rsid w:val="00500CA1"/>
    <w:rsid w:val="00501131"/>
    <w:rsid w:val="00503762"/>
    <w:rsid w:val="00506A47"/>
    <w:rsid w:val="005112B6"/>
    <w:rsid w:val="005112EE"/>
    <w:rsid w:val="0051443D"/>
    <w:rsid w:val="00514D94"/>
    <w:rsid w:val="00515B1D"/>
    <w:rsid w:val="005165AD"/>
    <w:rsid w:val="005171DF"/>
    <w:rsid w:val="00517C27"/>
    <w:rsid w:val="005205BA"/>
    <w:rsid w:val="0052189C"/>
    <w:rsid w:val="005221A1"/>
    <w:rsid w:val="00525B62"/>
    <w:rsid w:val="00526004"/>
    <w:rsid w:val="00526239"/>
    <w:rsid w:val="0052708A"/>
    <w:rsid w:val="00527167"/>
    <w:rsid w:val="00527ABE"/>
    <w:rsid w:val="00527CE1"/>
    <w:rsid w:val="00527E24"/>
    <w:rsid w:val="005300A3"/>
    <w:rsid w:val="005301F0"/>
    <w:rsid w:val="0053135B"/>
    <w:rsid w:val="005333D4"/>
    <w:rsid w:val="00535333"/>
    <w:rsid w:val="00536A45"/>
    <w:rsid w:val="00537DBB"/>
    <w:rsid w:val="00540B26"/>
    <w:rsid w:val="00540CFF"/>
    <w:rsid w:val="00540FB6"/>
    <w:rsid w:val="0054207C"/>
    <w:rsid w:val="0054226D"/>
    <w:rsid w:val="00543C3E"/>
    <w:rsid w:val="00545E4B"/>
    <w:rsid w:val="005519EE"/>
    <w:rsid w:val="005526F0"/>
    <w:rsid w:val="005532E3"/>
    <w:rsid w:val="0055539C"/>
    <w:rsid w:val="00562AB3"/>
    <w:rsid w:val="00570774"/>
    <w:rsid w:val="005725DB"/>
    <w:rsid w:val="0057504A"/>
    <w:rsid w:val="00576470"/>
    <w:rsid w:val="00577644"/>
    <w:rsid w:val="005776BB"/>
    <w:rsid w:val="00581320"/>
    <w:rsid w:val="00583B1A"/>
    <w:rsid w:val="0058574C"/>
    <w:rsid w:val="00585F77"/>
    <w:rsid w:val="005953A7"/>
    <w:rsid w:val="005957AC"/>
    <w:rsid w:val="00596430"/>
    <w:rsid w:val="00597F05"/>
    <w:rsid w:val="005A122D"/>
    <w:rsid w:val="005A159D"/>
    <w:rsid w:val="005A17C7"/>
    <w:rsid w:val="005A2964"/>
    <w:rsid w:val="005A4FCA"/>
    <w:rsid w:val="005A6F9F"/>
    <w:rsid w:val="005A7E7E"/>
    <w:rsid w:val="005B19FA"/>
    <w:rsid w:val="005B2C27"/>
    <w:rsid w:val="005B3058"/>
    <w:rsid w:val="005B4CF2"/>
    <w:rsid w:val="005B4CF4"/>
    <w:rsid w:val="005B674C"/>
    <w:rsid w:val="005B6D43"/>
    <w:rsid w:val="005C01FE"/>
    <w:rsid w:val="005C0925"/>
    <w:rsid w:val="005C32C1"/>
    <w:rsid w:val="005C4ADA"/>
    <w:rsid w:val="005C5CC4"/>
    <w:rsid w:val="005C6096"/>
    <w:rsid w:val="005D0B1D"/>
    <w:rsid w:val="005D17C0"/>
    <w:rsid w:val="005D2486"/>
    <w:rsid w:val="005D507C"/>
    <w:rsid w:val="005D5462"/>
    <w:rsid w:val="005D6207"/>
    <w:rsid w:val="005D7C63"/>
    <w:rsid w:val="005D7F0A"/>
    <w:rsid w:val="005E1030"/>
    <w:rsid w:val="005E2520"/>
    <w:rsid w:val="005E4723"/>
    <w:rsid w:val="005E71A4"/>
    <w:rsid w:val="005F0C25"/>
    <w:rsid w:val="005F169E"/>
    <w:rsid w:val="005F4068"/>
    <w:rsid w:val="005F4900"/>
    <w:rsid w:val="005F5EF2"/>
    <w:rsid w:val="005F6494"/>
    <w:rsid w:val="00602C77"/>
    <w:rsid w:val="0060312D"/>
    <w:rsid w:val="00603688"/>
    <w:rsid w:val="006066A0"/>
    <w:rsid w:val="006078C6"/>
    <w:rsid w:val="00614090"/>
    <w:rsid w:val="00614881"/>
    <w:rsid w:val="00616C14"/>
    <w:rsid w:val="00622117"/>
    <w:rsid w:val="00622AF5"/>
    <w:rsid w:val="0062369A"/>
    <w:rsid w:val="00626A7F"/>
    <w:rsid w:val="00627900"/>
    <w:rsid w:val="006308F2"/>
    <w:rsid w:val="00630EC2"/>
    <w:rsid w:val="0063372E"/>
    <w:rsid w:val="00636665"/>
    <w:rsid w:val="00636BF0"/>
    <w:rsid w:val="006377F3"/>
    <w:rsid w:val="0064133E"/>
    <w:rsid w:val="00641ACE"/>
    <w:rsid w:val="00644980"/>
    <w:rsid w:val="00644E8E"/>
    <w:rsid w:val="006456D6"/>
    <w:rsid w:val="00646DA1"/>
    <w:rsid w:val="00650DD2"/>
    <w:rsid w:val="00651738"/>
    <w:rsid w:val="00653196"/>
    <w:rsid w:val="006538B0"/>
    <w:rsid w:val="0065423F"/>
    <w:rsid w:val="00655D8E"/>
    <w:rsid w:val="00656F0B"/>
    <w:rsid w:val="00660713"/>
    <w:rsid w:val="00661AD2"/>
    <w:rsid w:val="00662028"/>
    <w:rsid w:val="00662630"/>
    <w:rsid w:val="00666FC2"/>
    <w:rsid w:val="006738FC"/>
    <w:rsid w:val="00684A9E"/>
    <w:rsid w:val="0068552B"/>
    <w:rsid w:val="00685EA4"/>
    <w:rsid w:val="006903D6"/>
    <w:rsid w:val="006927B4"/>
    <w:rsid w:val="0069305F"/>
    <w:rsid w:val="006931EE"/>
    <w:rsid w:val="00696B97"/>
    <w:rsid w:val="006977D4"/>
    <w:rsid w:val="006A249E"/>
    <w:rsid w:val="006A3093"/>
    <w:rsid w:val="006A4BD9"/>
    <w:rsid w:val="006A5122"/>
    <w:rsid w:val="006A76EA"/>
    <w:rsid w:val="006B1856"/>
    <w:rsid w:val="006B49A5"/>
    <w:rsid w:val="006C06EF"/>
    <w:rsid w:val="006C1E2F"/>
    <w:rsid w:val="006C55AF"/>
    <w:rsid w:val="006C65F7"/>
    <w:rsid w:val="006C7160"/>
    <w:rsid w:val="006D1116"/>
    <w:rsid w:val="006D2F50"/>
    <w:rsid w:val="006D4DC9"/>
    <w:rsid w:val="006D680D"/>
    <w:rsid w:val="006D6A99"/>
    <w:rsid w:val="006D7BDA"/>
    <w:rsid w:val="006E03DE"/>
    <w:rsid w:val="006E12F9"/>
    <w:rsid w:val="006E5F31"/>
    <w:rsid w:val="006F3368"/>
    <w:rsid w:val="006F44E2"/>
    <w:rsid w:val="006F4E3C"/>
    <w:rsid w:val="006F51A3"/>
    <w:rsid w:val="006F51CC"/>
    <w:rsid w:val="006F7AC3"/>
    <w:rsid w:val="00700278"/>
    <w:rsid w:val="00704AEA"/>
    <w:rsid w:val="0071575B"/>
    <w:rsid w:val="00715DAD"/>
    <w:rsid w:val="0071607E"/>
    <w:rsid w:val="00716E0D"/>
    <w:rsid w:val="0071775C"/>
    <w:rsid w:val="007208C5"/>
    <w:rsid w:val="007211FD"/>
    <w:rsid w:val="00722169"/>
    <w:rsid w:val="00722B84"/>
    <w:rsid w:val="00723CE1"/>
    <w:rsid w:val="0072416B"/>
    <w:rsid w:val="00724C1B"/>
    <w:rsid w:val="00726F34"/>
    <w:rsid w:val="0072724B"/>
    <w:rsid w:val="00730F80"/>
    <w:rsid w:val="00733173"/>
    <w:rsid w:val="00733471"/>
    <w:rsid w:val="0073471A"/>
    <w:rsid w:val="00734CBE"/>
    <w:rsid w:val="007350B1"/>
    <w:rsid w:val="00740B06"/>
    <w:rsid w:val="00746086"/>
    <w:rsid w:val="00753449"/>
    <w:rsid w:val="00757C1E"/>
    <w:rsid w:val="00757D64"/>
    <w:rsid w:val="00760E31"/>
    <w:rsid w:val="007610E9"/>
    <w:rsid w:val="00761725"/>
    <w:rsid w:val="007631B6"/>
    <w:rsid w:val="00763AF6"/>
    <w:rsid w:val="0076408F"/>
    <w:rsid w:val="007651A5"/>
    <w:rsid w:val="00765B13"/>
    <w:rsid w:val="00767F20"/>
    <w:rsid w:val="00770427"/>
    <w:rsid w:val="007710BB"/>
    <w:rsid w:val="007717BA"/>
    <w:rsid w:val="00771C36"/>
    <w:rsid w:val="0077570C"/>
    <w:rsid w:val="0077601C"/>
    <w:rsid w:val="00780CD8"/>
    <w:rsid w:val="00782374"/>
    <w:rsid w:val="0078339F"/>
    <w:rsid w:val="0078386C"/>
    <w:rsid w:val="007856A7"/>
    <w:rsid w:val="007866F6"/>
    <w:rsid w:val="00790149"/>
    <w:rsid w:val="00793284"/>
    <w:rsid w:val="007A0055"/>
    <w:rsid w:val="007A0AEA"/>
    <w:rsid w:val="007A29C6"/>
    <w:rsid w:val="007A3D32"/>
    <w:rsid w:val="007A505F"/>
    <w:rsid w:val="007A5A3C"/>
    <w:rsid w:val="007A6D6A"/>
    <w:rsid w:val="007A73D2"/>
    <w:rsid w:val="007B2677"/>
    <w:rsid w:val="007B3046"/>
    <w:rsid w:val="007B7B5A"/>
    <w:rsid w:val="007C1B83"/>
    <w:rsid w:val="007C1DA4"/>
    <w:rsid w:val="007C29A6"/>
    <w:rsid w:val="007C38BD"/>
    <w:rsid w:val="007C4BB2"/>
    <w:rsid w:val="007C6B16"/>
    <w:rsid w:val="007C7679"/>
    <w:rsid w:val="007D2F42"/>
    <w:rsid w:val="007D5938"/>
    <w:rsid w:val="007D7013"/>
    <w:rsid w:val="007D7426"/>
    <w:rsid w:val="007E2694"/>
    <w:rsid w:val="007E27D0"/>
    <w:rsid w:val="007E2B7E"/>
    <w:rsid w:val="007E4168"/>
    <w:rsid w:val="007E53CE"/>
    <w:rsid w:val="007F1CA0"/>
    <w:rsid w:val="007F2034"/>
    <w:rsid w:val="007F349C"/>
    <w:rsid w:val="007F46A5"/>
    <w:rsid w:val="007F497A"/>
    <w:rsid w:val="007F6A8C"/>
    <w:rsid w:val="00802C53"/>
    <w:rsid w:val="00810598"/>
    <w:rsid w:val="00810785"/>
    <w:rsid w:val="00810C8A"/>
    <w:rsid w:val="008110C2"/>
    <w:rsid w:val="00811A3D"/>
    <w:rsid w:val="008122A7"/>
    <w:rsid w:val="008154B3"/>
    <w:rsid w:val="00815FBA"/>
    <w:rsid w:val="00816561"/>
    <w:rsid w:val="00817A6B"/>
    <w:rsid w:val="008203E6"/>
    <w:rsid w:val="00822AD9"/>
    <w:rsid w:val="00822F07"/>
    <w:rsid w:val="008235AD"/>
    <w:rsid w:val="008239BE"/>
    <w:rsid w:val="00825F84"/>
    <w:rsid w:val="00827D23"/>
    <w:rsid w:val="0083019E"/>
    <w:rsid w:val="00833DC2"/>
    <w:rsid w:val="00835CAC"/>
    <w:rsid w:val="00836273"/>
    <w:rsid w:val="00836523"/>
    <w:rsid w:val="00836B62"/>
    <w:rsid w:val="0084289F"/>
    <w:rsid w:val="00842B8F"/>
    <w:rsid w:val="00847078"/>
    <w:rsid w:val="008473F4"/>
    <w:rsid w:val="00850D96"/>
    <w:rsid w:val="008529D5"/>
    <w:rsid w:val="008533A1"/>
    <w:rsid w:val="00855065"/>
    <w:rsid w:val="00857A67"/>
    <w:rsid w:val="008632D4"/>
    <w:rsid w:val="00863D60"/>
    <w:rsid w:val="00866199"/>
    <w:rsid w:val="00870CF3"/>
    <w:rsid w:val="0087228C"/>
    <w:rsid w:val="00874302"/>
    <w:rsid w:val="00875F4E"/>
    <w:rsid w:val="00881617"/>
    <w:rsid w:val="00882432"/>
    <w:rsid w:val="00882AAE"/>
    <w:rsid w:val="00886272"/>
    <w:rsid w:val="0089364C"/>
    <w:rsid w:val="0089383F"/>
    <w:rsid w:val="00893EE7"/>
    <w:rsid w:val="008957AE"/>
    <w:rsid w:val="00895F58"/>
    <w:rsid w:val="00896B56"/>
    <w:rsid w:val="00897EE3"/>
    <w:rsid w:val="008A24A1"/>
    <w:rsid w:val="008A416A"/>
    <w:rsid w:val="008A4423"/>
    <w:rsid w:val="008A76A8"/>
    <w:rsid w:val="008B0D91"/>
    <w:rsid w:val="008B1A69"/>
    <w:rsid w:val="008B2C0A"/>
    <w:rsid w:val="008B38B5"/>
    <w:rsid w:val="008B63F4"/>
    <w:rsid w:val="008B664E"/>
    <w:rsid w:val="008B7F12"/>
    <w:rsid w:val="008C12C1"/>
    <w:rsid w:val="008C14E2"/>
    <w:rsid w:val="008C6DA4"/>
    <w:rsid w:val="008C7F25"/>
    <w:rsid w:val="008D584D"/>
    <w:rsid w:val="008D5EE0"/>
    <w:rsid w:val="008E02A9"/>
    <w:rsid w:val="008E0753"/>
    <w:rsid w:val="008E10B1"/>
    <w:rsid w:val="008E1598"/>
    <w:rsid w:val="008E56F1"/>
    <w:rsid w:val="008E750E"/>
    <w:rsid w:val="008E7AE6"/>
    <w:rsid w:val="008E7D1C"/>
    <w:rsid w:val="008E7FA8"/>
    <w:rsid w:val="008F4AD0"/>
    <w:rsid w:val="008F662E"/>
    <w:rsid w:val="008F6AA9"/>
    <w:rsid w:val="008F6D96"/>
    <w:rsid w:val="008F6F54"/>
    <w:rsid w:val="009008A6"/>
    <w:rsid w:val="0090120B"/>
    <w:rsid w:val="00902371"/>
    <w:rsid w:val="00902DBF"/>
    <w:rsid w:val="00906CA6"/>
    <w:rsid w:val="009072C4"/>
    <w:rsid w:val="009116F1"/>
    <w:rsid w:val="00911876"/>
    <w:rsid w:val="009146B0"/>
    <w:rsid w:val="00914A89"/>
    <w:rsid w:val="00916BF5"/>
    <w:rsid w:val="00920A77"/>
    <w:rsid w:val="00922E46"/>
    <w:rsid w:val="00923913"/>
    <w:rsid w:val="009246D8"/>
    <w:rsid w:val="00926E36"/>
    <w:rsid w:val="009307EB"/>
    <w:rsid w:val="00930CB5"/>
    <w:rsid w:val="00931D70"/>
    <w:rsid w:val="00935F91"/>
    <w:rsid w:val="00943A24"/>
    <w:rsid w:val="00944923"/>
    <w:rsid w:val="00944F38"/>
    <w:rsid w:val="0094598C"/>
    <w:rsid w:val="00945A3A"/>
    <w:rsid w:val="009462EE"/>
    <w:rsid w:val="009469A8"/>
    <w:rsid w:val="009534D3"/>
    <w:rsid w:val="00953C11"/>
    <w:rsid w:val="00953E17"/>
    <w:rsid w:val="00955A51"/>
    <w:rsid w:val="00955B8F"/>
    <w:rsid w:val="00956C2E"/>
    <w:rsid w:val="00957294"/>
    <w:rsid w:val="00957DF7"/>
    <w:rsid w:val="00962FFE"/>
    <w:rsid w:val="00963665"/>
    <w:rsid w:val="00964D33"/>
    <w:rsid w:val="00965FE2"/>
    <w:rsid w:val="00970E30"/>
    <w:rsid w:val="00971A52"/>
    <w:rsid w:val="00973CC3"/>
    <w:rsid w:val="009838C2"/>
    <w:rsid w:val="0098401A"/>
    <w:rsid w:val="009868F4"/>
    <w:rsid w:val="009901F4"/>
    <w:rsid w:val="00990C3D"/>
    <w:rsid w:val="0099262E"/>
    <w:rsid w:val="00992DCF"/>
    <w:rsid w:val="00992F74"/>
    <w:rsid w:val="00997434"/>
    <w:rsid w:val="009A3B40"/>
    <w:rsid w:val="009A3CF1"/>
    <w:rsid w:val="009A4889"/>
    <w:rsid w:val="009A7B59"/>
    <w:rsid w:val="009B0DD8"/>
    <w:rsid w:val="009B0F19"/>
    <w:rsid w:val="009B3BF9"/>
    <w:rsid w:val="009B713E"/>
    <w:rsid w:val="009C0506"/>
    <w:rsid w:val="009C0BE9"/>
    <w:rsid w:val="009C1EBB"/>
    <w:rsid w:val="009C2355"/>
    <w:rsid w:val="009C5137"/>
    <w:rsid w:val="009C797C"/>
    <w:rsid w:val="009D187E"/>
    <w:rsid w:val="009D21A6"/>
    <w:rsid w:val="009D4F97"/>
    <w:rsid w:val="009E0CD9"/>
    <w:rsid w:val="009E38FE"/>
    <w:rsid w:val="009E477A"/>
    <w:rsid w:val="009E66CB"/>
    <w:rsid w:val="009F0996"/>
    <w:rsid w:val="009F1109"/>
    <w:rsid w:val="009F37C6"/>
    <w:rsid w:val="009F50ED"/>
    <w:rsid w:val="009F5458"/>
    <w:rsid w:val="009F5A76"/>
    <w:rsid w:val="009F6CEC"/>
    <w:rsid w:val="00A009E0"/>
    <w:rsid w:val="00A023FE"/>
    <w:rsid w:val="00A0278E"/>
    <w:rsid w:val="00A03A59"/>
    <w:rsid w:val="00A1216F"/>
    <w:rsid w:val="00A13763"/>
    <w:rsid w:val="00A13A8C"/>
    <w:rsid w:val="00A14091"/>
    <w:rsid w:val="00A1508C"/>
    <w:rsid w:val="00A200F4"/>
    <w:rsid w:val="00A21DAE"/>
    <w:rsid w:val="00A24B80"/>
    <w:rsid w:val="00A36EC8"/>
    <w:rsid w:val="00A42B61"/>
    <w:rsid w:val="00A42BA5"/>
    <w:rsid w:val="00A44A4A"/>
    <w:rsid w:val="00A44CD7"/>
    <w:rsid w:val="00A457C5"/>
    <w:rsid w:val="00A501EC"/>
    <w:rsid w:val="00A51A88"/>
    <w:rsid w:val="00A51B66"/>
    <w:rsid w:val="00A54E6B"/>
    <w:rsid w:val="00A56325"/>
    <w:rsid w:val="00A60900"/>
    <w:rsid w:val="00A60AF9"/>
    <w:rsid w:val="00A6225F"/>
    <w:rsid w:val="00A6431D"/>
    <w:rsid w:val="00A67A55"/>
    <w:rsid w:val="00A67F73"/>
    <w:rsid w:val="00A70D7F"/>
    <w:rsid w:val="00A723E3"/>
    <w:rsid w:val="00A73BB6"/>
    <w:rsid w:val="00A75A66"/>
    <w:rsid w:val="00A75D45"/>
    <w:rsid w:val="00A81308"/>
    <w:rsid w:val="00A82DCC"/>
    <w:rsid w:val="00A84A68"/>
    <w:rsid w:val="00A925EB"/>
    <w:rsid w:val="00A93BD4"/>
    <w:rsid w:val="00A94407"/>
    <w:rsid w:val="00A94623"/>
    <w:rsid w:val="00A97213"/>
    <w:rsid w:val="00A972B4"/>
    <w:rsid w:val="00AA0282"/>
    <w:rsid w:val="00AA0BB5"/>
    <w:rsid w:val="00AA0E8E"/>
    <w:rsid w:val="00AA4C3D"/>
    <w:rsid w:val="00AA5AC9"/>
    <w:rsid w:val="00AA7C2D"/>
    <w:rsid w:val="00AB39BF"/>
    <w:rsid w:val="00AB3D47"/>
    <w:rsid w:val="00AB4BBD"/>
    <w:rsid w:val="00AB52F9"/>
    <w:rsid w:val="00AB5484"/>
    <w:rsid w:val="00AB63D2"/>
    <w:rsid w:val="00AB675E"/>
    <w:rsid w:val="00AB6E7A"/>
    <w:rsid w:val="00AD153A"/>
    <w:rsid w:val="00AD69D4"/>
    <w:rsid w:val="00AE0A85"/>
    <w:rsid w:val="00AE2556"/>
    <w:rsid w:val="00AE4F96"/>
    <w:rsid w:val="00AE5199"/>
    <w:rsid w:val="00AF012C"/>
    <w:rsid w:val="00AF1F10"/>
    <w:rsid w:val="00AF2A71"/>
    <w:rsid w:val="00AF3881"/>
    <w:rsid w:val="00AF3CC7"/>
    <w:rsid w:val="00AF550D"/>
    <w:rsid w:val="00AF6679"/>
    <w:rsid w:val="00B012EC"/>
    <w:rsid w:val="00B035D1"/>
    <w:rsid w:val="00B03A5D"/>
    <w:rsid w:val="00B0469E"/>
    <w:rsid w:val="00B05E4C"/>
    <w:rsid w:val="00B06784"/>
    <w:rsid w:val="00B10E60"/>
    <w:rsid w:val="00B138DB"/>
    <w:rsid w:val="00B14498"/>
    <w:rsid w:val="00B157D1"/>
    <w:rsid w:val="00B2066E"/>
    <w:rsid w:val="00B21CD0"/>
    <w:rsid w:val="00B22FC9"/>
    <w:rsid w:val="00B25D40"/>
    <w:rsid w:val="00B25FC5"/>
    <w:rsid w:val="00B279D7"/>
    <w:rsid w:val="00B306B3"/>
    <w:rsid w:val="00B34BE1"/>
    <w:rsid w:val="00B35E56"/>
    <w:rsid w:val="00B37D88"/>
    <w:rsid w:val="00B405BA"/>
    <w:rsid w:val="00B42800"/>
    <w:rsid w:val="00B42FBD"/>
    <w:rsid w:val="00B46493"/>
    <w:rsid w:val="00B475AA"/>
    <w:rsid w:val="00B5008D"/>
    <w:rsid w:val="00B52434"/>
    <w:rsid w:val="00B52CED"/>
    <w:rsid w:val="00B56164"/>
    <w:rsid w:val="00B61A96"/>
    <w:rsid w:val="00B62EFC"/>
    <w:rsid w:val="00B63BF9"/>
    <w:rsid w:val="00B63FA5"/>
    <w:rsid w:val="00B65A49"/>
    <w:rsid w:val="00B71666"/>
    <w:rsid w:val="00B725A8"/>
    <w:rsid w:val="00B72B16"/>
    <w:rsid w:val="00B72C88"/>
    <w:rsid w:val="00B73B03"/>
    <w:rsid w:val="00B75140"/>
    <w:rsid w:val="00B758C8"/>
    <w:rsid w:val="00B75C2F"/>
    <w:rsid w:val="00B77385"/>
    <w:rsid w:val="00B81E72"/>
    <w:rsid w:val="00B91540"/>
    <w:rsid w:val="00B92736"/>
    <w:rsid w:val="00B97E8E"/>
    <w:rsid w:val="00BA4DC7"/>
    <w:rsid w:val="00BA530F"/>
    <w:rsid w:val="00BA5A6F"/>
    <w:rsid w:val="00BB0B6B"/>
    <w:rsid w:val="00BB2BB7"/>
    <w:rsid w:val="00BB4C84"/>
    <w:rsid w:val="00BC1FC7"/>
    <w:rsid w:val="00BC233A"/>
    <w:rsid w:val="00BC2D7B"/>
    <w:rsid w:val="00BD2D69"/>
    <w:rsid w:val="00BD2FB2"/>
    <w:rsid w:val="00BD4729"/>
    <w:rsid w:val="00BD5CC9"/>
    <w:rsid w:val="00BD6B83"/>
    <w:rsid w:val="00BD73BC"/>
    <w:rsid w:val="00BE0C40"/>
    <w:rsid w:val="00BE225B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BF671C"/>
    <w:rsid w:val="00BF733C"/>
    <w:rsid w:val="00C0050B"/>
    <w:rsid w:val="00C0310C"/>
    <w:rsid w:val="00C05E79"/>
    <w:rsid w:val="00C05F36"/>
    <w:rsid w:val="00C06B61"/>
    <w:rsid w:val="00C06C96"/>
    <w:rsid w:val="00C11146"/>
    <w:rsid w:val="00C12FEC"/>
    <w:rsid w:val="00C20516"/>
    <w:rsid w:val="00C2130B"/>
    <w:rsid w:val="00C23F0A"/>
    <w:rsid w:val="00C27D71"/>
    <w:rsid w:val="00C27F9D"/>
    <w:rsid w:val="00C32901"/>
    <w:rsid w:val="00C35B39"/>
    <w:rsid w:val="00C36E1D"/>
    <w:rsid w:val="00C42BCA"/>
    <w:rsid w:val="00C43A99"/>
    <w:rsid w:val="00C50273"/>
    <w:rsid w:val="00C5069F"/>
    <w:rsid w:val="00C507E5"/>
    <w:rsid w:val="00C51FEC"/>
    <w:rsid w:val="00C52488"/>
    <w:rsid w:val="00C56093"/>
    <w:rsid w:val="00C573D4"/>
    <w:rsid w:val="00C57D99"/>
    <w:rsid w:val="00C62FA9"/>
    <w:rsid w:val="00C634BF"/>
    <w:rsid w:val="00C653BB"/>
    <w:rsid w:val="00C66AD0"/>
    <w:rsid w:val="00C760A2"/>
    <w:rsid w:val="00C76506"/>
    <w:rsid w:val="00C76739"/>
    <w:rsid w:val="00C77B18"/>
    <w:rsid w:val="00C77DD9"/>
    <w:rsid w:val="00C827F2"/>
    <w:rsid w:val="00C832E0"/>
    <w:rsid w:val="00C84ABF"/>
    <w:rsid w:val="00C8587B"/>
    <w:rsid w:val="00C85CD6"/>
    <w:rsid w:val="00C8640E"/>
    <w:rsid w:val="00C86D9E"/>
    <w:rsid w:val="00C9280E"/>
    <w:rsid w:val="00C9364A"/>
    <w:rsid w:val="00C936BE"/>
    <w:rsid w:val="00C942BD"/>
    <w:rsid w:val="00CA1F8E"/>
    <w:rsid w:val="00CA249C"/>
    <w:rsid w:val="00CA3D8B"/>
    <w:rsid w:val="00CA497B"/>
    <w:rsid w:val="00CA4BCE"/>
    <w:rsid w:val="00CA64D4"/>
    <w:rsid w:val="00CB191A"/>
    <w:rsid w:val="00CB20C2"/>
    <w:rsid w:val="00CB3BBC"/>
    <w:rsid w:val="00CB5817"/>
    <w:rsid w:val="00CC201F"/>
    <w:rsid w:val="00CC7267"/>
    <w:rsid w:val="00CD06A5"/>
    <w:rsid w:val="00CD28E6"/>
    <w:rsid w:val="00CD36B6"/>
    <w:rsid w:val="00CD498A"/>
    <w:rsid w:val="00CD63F5"/>
    <w:rsid w:val="00CD6E45"/>
    <w:rsid w:val="00CE0E43"/>
    <w:rsid w:val="00CE531A"/>
    <w:rsid w:val="00CE7430"/>
    <w:rsid w:val="00CF4C03"/>
    <w:rsid w:val="00CF4D9E"/>
    <w:rsid w:val="00CF67FC"/>
    <w:rsid w:val="00CF79A4"/>
    <w:rsid w:val="00D03003"/>
    <w:rsid w:val="00D0767F"/>
    <w:rsid w:val="00D119D5"/>
    <w:rsid w:val="00D17B2C"/>
    <w:rsid w:val="00D17E3D"/>
    <w:rsid w:val="00D229FF"/>
    <w:rsid w:val="00D25118"/>
    <w:rsid w:val="00D2615F"/>
    <w:rsid w:val="00D271A4"/>
    <w:rsid w:val="00D2759E"/>
    <w:rsid w:val="00D27C00"/>
    <w:rsid w:val="00D30833"/>
    <w:rsid w:val="00D3206F"/>
    <w:rsid w:val="00D32CD8"/>
    <w:rsid w:val="00D33D91"/>
    <w:rsid w:val="00D4072F"/>
    <w:rsid w:val="00D42E8C"/>
    <w:rsid w:val="00D43E91"/>
    <w:rsid w:val="00D44AE6"/>
    <w:rsid w:val="00D46006"/>
    <w:rsid w:val="00D46CCB"/>
    <w:rsid w:val="00D46F80"/>
    <w:rsid w:val="00D533EC"/>
    <w:rsid w:val="00D5463C"/>
    <w:rsid w:val="00D54D41"/>
    <w:rsid w:val="00D54E8A"/>
    <w:rsid w:val="00D56E61"/>
    <w:rsid w:val="00D575CC"/>
    <w:rsid w:val="00D621A8"/>
    <w:rsid w:val="00D64435"/>
    <w:rsid w:val="00D6516C"/>
    <w:rsid w:val="00D663C0"/>
    <w:rsid w:val="00D700B5"/>
    <w:rsid w:val="00D71F63"/>
    <w:rsid w:val="00D72C33"/>
    <w:rsid w:val="00D7394D"/>
    <w:rsid w:val="00D74B53"/>
    <w:rsid w:val="00D7593B"/>
    <w:rsid w:val="00D75B6C"/>
    <w:rsid w:val="00D76601"/>
    <w:rsid w:val="00D80AAB"/>
    <w:rsid w:val="00D82B48"/>
    <w:rsid w:val="00D82E7B"/>
    <w:rsid w:val="00D83020"/>
    <w:rsid w:val="00D840AC"/>
    <w:rsid w:val="00D84D3A"/>
    <w:rsid w:val="00D85ED1"/>
    <w:rsid w:val="00D901EA"/>
    <w:rsid w:val="00D914C0"/>
    <w:rsid w:val="00D92599"/>
    <w:rsid w:val="00DA0A16"/>
    <w:rsid w:val="00DA4A3C"/>
    <w:rsid w:val="00DA4E56"/>
    <w:rsid w:val="00DA56BB"/>
    <w:rsid w:val="00DB047F"/>
    <w:rsid w:val="00DB21A3"/>
    <w:rsid w:val="00DB34A9"/>
    <w:rsid w:val="00DB42D6"/>
    <w:rsid w:val="00DB597B"/>
    <w:rsid w:val="00DB718D"/>
    <w:rsid w:val="00DC02CF"/>
    <w:rsid w:val="00DC4ACB"/>
    <w:rsid w:val="00DD22D3"/>
    <w:rsid w:val="00DD2B28"/>
    <w:rsid w:val="00DD56B7"/>
    <w:rsid w:val="00DE14C3"/>
    <w:rsid w:val="00DF0109"/>
    <w:rsid w:val="00DF25AA"/>
    <w:rsid w:val="00DF3161"/>
    <w:rsid w:val="00DF37A5"/>
    <w:rsid w:val="00DF38F6"/>
    <w:rsid w:val="00DF5E96"/>
    <w:rsid w:val="00DF611C"/>
    <w:rsid w:val="00DF61E0"/>
    <w:rsid w:val="00DF6500"/>
    <w:rsid w:val="00DF7FC2"/>
    <w:rsid w:val="00E019FA"/>
    <w:rsid w:val="00E03D1A"/>
    <w:rsid w:val="00E0690E"/>
    <w:rsid w:val="00E06AB2"/>
    <w:rsid w:val="00E10484"/>
    <w:rsid w:val="00E104EE"/>
    <w:rsid w:val="00E14228"/>
    <w:rsid w:val="00E167F7"/>
    <w:rsid w:val="00E20187"/>
    <w:rsid w:val="00E221A9"/>
    <w:rsid w:val="00E30E49"/>
    <w:rsid w:val="00E31E8F"/>
    <w:rsid w:val="00E325EA"/>
    <w:rsid w:val="00E34604"/>
    <w:rsid w:val="00E361A0"/>
    <w:rsid w:val="00E366BF"/>
    <w:rsid w:val="00E371C3"/>
    <w:rsid w:val="00E4086F"/>
    <w:rsid w:val="00E4119E"/>
    <w:rsid w:val="00E42B2D"/>
    <w:rsid w:val="00E43763"/>
    <w:rsid w:val="00E43851"/>
    <w:rsid w:val="00E43BB8"/>
    <w:rsid w:val="00E45BB8"/>
    <w:rsid w:val="00E53092"/>
    <w:rsid w:val="00E548BC"/>
    <w:rsid w:val="00E56A81"/>
    <w:rsid w:val="00E57113"/>
    <w:rsid w:val="00E6787E"/>
    <w:rsid w:val="00E70308"/>
    <w:rsid w:val="00E749FA"/>
    <w:rsid w:val="00E7562D"/>
    <w:rsid w:val="00E77734"/>
    <w:rsid w:val="00E80C87"/>
    <w:rsid w:val="00E82146"/>
    <w:rsid w:val="00E821F1"/>
    <w:rsid w:val="00E8325F"/>
    <w:rsid w:val="00E84394"/>
    <w:rsid w:val="00E872AC"/>
    <w:rsid w:val="00E87315"/>
    <w:rsid w:val="00E90B9A"/>
    <w:rsid w:val="00E90C35"/>
    <w:rsid w:val="00E9111C"/>
    <w:rsid w:val="00E91832"/>
    <w:rsid w:val="00E930FA"/>
    <w:rsid w:val="00E931D4"/>
    <w:rsid w:val="00EA0DCE"/>
    <w:rsid w:val="00EA23F6"/>
    <w:rsid w:val="00EA2CA3"/>
    <w:rsid w:val="00EA2F8C"/>
    <w:rsid w:val="00EA6898"/>
    <w:rsid w:val="00EA7496"/>
    <w:rsid w:val="00EA7D90"/>
    <w:rsid w:val="00EB10D4"/>
    <w:rsid w:val="00EB1726"/>
    <w:rsid w:val="00EB27F8"/>
    <w:rsid w:val="00EB4557"/>
    <w:rsid w:val="00EB5998"/>
    <w:rsid w:val="00EB7102"/>
    <w:rsid w:val="00EC08C7"/>
    <w:rsid w:val="00EC0971"/>
    <w:rsid w:val="00EC19F2"/>
    <w:rsid w:val="00EC1AA1"/>
    <w:rsid w:val="00EC20D2"/>
    <w:rsid w:val="00EC23F9"/>
    <w:rsid w:val="00EC315D"/>
    <w:rsid w:val="00EC4E95"/>
    <w:rsid w:val="00EC7156"/>
    <w:rsid w:val="00ED16FE"/>
    <w:rsid w:val="00ED28CC"/>
    <w:rsid w:val="00ED384F"/>
    <w:rsid w:val="00ED46FF"/>
    <w:rsid w:val="00ED4980"/>
    <w:rsid w:val="00ED7ADA"/>
    <w:rsid w:val="00EE1876"/>
    <w:rsid w:val="00EE50AF"/>
    <w:rsid w:val="00EE5A31"/>
    <w:rsid w:val="00EE6BE8"/>
    <w:rsid w:val="00EE716A"/>
    <w:rsid w:val="00EF0084"/>
    <w:rsid w:val="00EF15D7"/>
    <w:rsid w:val="00EF1E16"/>
    <w:rsid w:val="00EF28B2"/>
    <w:rsid w:val="00EF3615"/>
    <w:rsid w:val="00EF47C3"/>
    <w:rsid w:val="00F04859"/>
    <w:rsid w:val="00F04F06"/>
    <w:rsid w:val="00F051C3"/>
    <w:rsid w:val="00F06981"/>
    <w:rsid w:val="00F06E8A"/>
    <w:rsid w:val="00F07679"/>
    <w:rsid w:val="00F0787C"/>
    <w:rsid w:val="00F07882"/>
    <w:rsid w:val="00F10C7B"/>
    <w:rsid w:val="00F1132C"/>
    <w:rsid w:val="00F11580"/>
    <w:rsid w:val="00F119ED"/>
    <w:rsid w:val="00F11DF1"/>
    <w:rsid w:val="00F12553"/>
    <w:rsid w:val="00F13D1E"/>
    <w:rsid w:val="00F14CA6"/>
    <w:rsid w:val="00F160D7"/>
    <w:rsid w:val="00F17301"/>
    <w:rsid w:val="00F20BF4"/>
    <w:rsid w:val="00F2106D"/>
    <w:rsid w:val="00F213DB"/>
    <w:rsid w:val="00F22999"/>
    <w:rsid w:val="00F23E02"/>
    <w:rsid w:val="00F245BE"/>
    <w:rsid w:val="00F3017E"/>
    <w:rsid w:val="00F304E3"/>
    <w:rsid w:val="00F30CAD"/>
    <w:rsid w:val="00F32D2B"/>
    <w:rsid w:val="00F34670"/>
    <w:rsid w:val="00F34A17"/>
    <w:rsid w:val="00F376B7"/>
    <w:rsid w:val="00F4388C"/>
    <w:rsid w:val="00F44167"/>
    <w:rsid w:val="00F46429"/>
    <w:rsid w:val="00F47CD7"/>
    <w:rsid w:val="00F51220"/>
    <w:rsid w:val="00F5235D"/>
    <w:rsid w:val="00F52576"/>
    <w:rsid w:val="00F530D9"/>
    <w:rsid w:val="00F54DC8"/>
    <w:rsid w:val="00F56F0F"/>
    <w:rsid w:val="00F61B7D"/>
    <w:rsid w:val="00F63393"/>
    <w:rsid w:val="00F659A6"/>
    <w:rsid w:val="00F67E7D"/>
    <w:rsid w:val="00F71145"/>
    <w:rsid w:val="00F71C80"/>
    <w:rsid w:val="00F71D1C"/>
    <w:rsid w:val="00F757B4"/>
    <w:rsid w:val="00F7606C"/>
    <w:rsid w:val="00F77EA9"/>
    <w:rsid w:val="00F80C93"/>
    <w:rsid w:val="00F8496A"/>
    <w:rsid w:val="00F86CD8"/>
    <w:rsid w:val="00F8720F"/>
    <w:rsid w:val="00F90CA0"/>
    <w:rsid w:val="00F93C9E"/>
    <w:rsid w:val="00F94A89"/>
    <w:rsid w:val="00F94ED4"/>
    <w:rsid w:val="00F951FB"/>
    <w:rsid w:val="00F957BF"/>
    <w:rsid w:val="00F9782B"/>
    <w:rsid w:val="00FA0AB2"/>
    <w:rsid w:val="00FA1A82"/>
    <w:rsid w:val="00FA2FDD"/>
    <w:rsid w:val="00FA4B77"/>
    <w:rsid w:val="00FA6018"/>
    <w:rsid w:val="00FA70A0"/>
    <w:rsid w:val="00FB2737"/>
    <w:rsid w:val="00FB29DD"/>
    <w:rsid w:val="00FB4531"/>
    <w:rsid w:val="00FB5DA1"/>
    <w:rsid w:val="00FB68C6"/>
    <w:rsid w:val="00FB7D67"/>
    <w:rsid w:val="00FC05BA"/>
    <w:rsid w:val="00FC0F66"/>
    <w:rsid w:val="00FC10DE"/>
    <w:rsid w:val="00FC15A0"/>
    <w:rsid w:val="00FC1EA2"/>
    <w:rsid w:val="00FC3BE8"/>
    <w:rsid w:val="00FC5476"/>
    <w:rsid w:val="00FC751B"/>
    <w:rsid w:val="00FD0972"/>
    <w:rsid w:val="00FD0FD6"/>
    <w:rsid w:val="00FD13CC"/>
    <w:rsid w:val="00FD35EC"/>
    <w:rsid w:val="00FD6D2F"/>
    <w:rsid w:val="00FD7D4E"/>
    <w:rsid w:val="00FE028F"/>
    <w:rsid w:val="00FE12C2"/>
    <w:rsid w:val="00FE1FD6"/>
    <w:rsid w:val="00FE2D67"/>
    <w:rsid w:val="00FE51BF"/>
    <w:rsid w:val="00FE64EC"/>
    <w:rsid w:val="00FE7861"/>
    <w:rsid w:val="00FE7A53"/>
    <w:rsid w:val="00FF0643"/>
    <w:rsid w:val="00FF0CCF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2C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Normal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Normal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Caption"/>
    <w:autoRedefine/>
    <w:rsid w:val="00325129"/>
    <w:pPr>
      <w:spacing w:line="360" w:lineRule="auto"/>
      <w:jc w:val="center"/>
    </w:pPr>
    <w:rPr>
      <w:b w:val="0"/>
    </w:rPr>
  </w:style>
  <w:style w:type="paragraph" w:styleId="Caption">
    <w:name w:val="caption"/>
    <w:basedOn w:val="Normal"/>
    <w:next w:val="Normal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TOC2">
    <w:name w:val="toc 2"/>
    <w:basedOn w:val="Normal"/>
    <w:next w:val="Normal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TOC3">
    <w:name w:val="toc 3"/>
    <w:basedOn w:val="Normal"/>
    <w:next w:val="Normal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BodyText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BodyText">
    <w:name w:val="Body Text"/>
    <w:basedOn w:val="Normal"/>
    <w:rsid w:val="00DD56B7"/>
    <w:pPr>
      <w:spacing w:after="120"/>
    </w:pPr>
  </w:style>
  <w:style w:type="paragraph" w:customStyle="1" w:styleId="Beschriftung2">
    <w:name w:val="Beschriftung2"/>
    <w:basedOn w:val="Caption"/>
    <w:autoRedefine/>
    <w:rsid w:val="00DD56B7"/>
    <w:pPr>
      <w:spacing w:line="360" w:lineRule="auto"/>
      <w:jc w:val="center"/>
    </w:pPr>
    <w:rPr>
      <w:color w:val="000000"/>
    </w:rPr>
  </w:style>
  <w:style w:type="table" w:styleId="TableGrid">
    <w:name w:val="Table Grid"/>
    <w:basedOn w:val="TableNormal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TOC1"/>
    <w:autoRedefine/>
    <w:rsid w:val="005D17C0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Normal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BalloonText">
    <w:name w:val="Balloon Text"/>
    <w:basedOn w:val="Normal"/>
    <w:semiHidden/>
    <w:rsid w:val="001D604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94FF8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Normal"/>
    <w:next w:val="Normal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Normal"/>
    <w:next w:val="Normal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Normal"/>
    <w:next w:val="Normal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CommentReference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E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1EA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E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1EA4"/>
    <w:rPr>
      <w:rFonts w:ascii="Arial" w:hAnsi="Arial"/>
      <w:b/>
      <w:bCs/>
    </w:rPr>
  </w:style>
  <w:style w:type="character" w:styleId="FollowedHyp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0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0C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D50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674C"/>
    <w:pPr>
      <w:ind w:left="720"/>
      <w:contextualSpacing/>
    </w:pPr>
  </w:style>
  <w:style w:type="character" w:customStyle="1" w:styleId="cf01">
    <w:name w:val="cf01"/>
    <w:basedOn w:val="DefaultParagraphFont"/>
    <w:rsid w:val="00BA5A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nzel-wenzel.com" TargetMode="External"/><Relationship Id="rId18" Type="http://schemas.openxmlformats.org/officeDocument/2006/relationships/hyperlink" Target="https://www.youtube.com/user/norasystems" TargetMode="External"/><Relationship Id="rId26" Type="http://schemas.openxmlformats.org/officeDocument/2006/relationships/hyperlink" Target="https://www.linkedin.com/company/interface" TargetMode="External"/><Relationship Id="rId21" Type="http://schemas.openxmlformats.org/officeDocument/2006/relationships/hyperlink" Target="https://www.interface.com/EU/de-DE/sustainability/sustainability-overview.html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vermoegenundbau-bw.de" TargetMode="External"/><Relationship Id="rId17" Type="http://schemas.openxmlformats.org/officeDocument/2006/relationships/hyperlink" Target="https://www.linkedin.com/company/nora-systems-inc./mycompany/" TargetMode="External"/><Relationship Id="rId25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nora_by_interface_dach/" TargetMode="External"/><Relationship Id="rId20" Type="http://schemas.openxmlformats.org/officeDocument/2006/relationships/hyperlink" Target="https://blog.interface.com/de/" TargetMode="External"/><Relationship Id="rId29" Type="http://schemas.openxmlformats.org/officeDocument/2006/relationships/hyperlink" Target="mailto:presse@nor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bw-stuttgart.de" TargetMode="External"/><Relationship Id="rId24" Type="http://schemas.openxmlformats.org/officeDocument/2006/relationships/hyperlink" Target="https://www.facebook.com/InterfaceDE/" TargetMode="External"/><Relationship Id="rId32" Type="http://schemas.openxmlformats.org/officeDocument/2006/relationships/hyperlink" Target="mailto:Johanna.Weisig@bcw-global.com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ora.com/deutschland/de" TargetMode="External"/><Relationship Id="rId23" Type="http://schemas.openxmlformats.org/officeDocument/2006/relationships/hyperlink" Target="https://c212.net/c/link/?t=0&amp;l=en&amp;o=2379762-2&amp;h=2570929014&amp;u=https%3A%2F%2Fwww.youtube.com%2Fc%2Finterface&amp;a=YouTube" TargetMode="External"/><Relationship Id="rId28" Type="http://schemas.openxmlformats.org/officeDocument/2006/relationships/hyperlink" Target="https://c212.net/c/link/?t=0&amp;l=en&amp;o=2379762-2&amp;h=2240602264&amp;u=https%3A%2F%2Fvimeo.com%2Finterface&amp;a=Vimeo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nterface.com/EU/de-DE/homepage" TargetMode="External"/><Relationship Id="rId31" Type="http://schemas.openxmlformats.org/officeDocument/2006/relationships/hyperlink" Target="mailto:Tanja.Stephani@bcw-globa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agenlocher-raumausstattung.de" TargetMode="External"/><Relationship Id="rId22" Type="http://schemas.openxmlformats.org/officeDocument/2006/relationships/hyperlink" Target="https://c212.net/c/link/?t=0&amp;l=en&amp;o=2379762-2&amp;h=2074296210&amp;u=https%3A%2F%2Ftwitter.com%2FInterfaceInc&amp;a=Twitter" TargetMode="External"/><Relationship Id="rId27" Type="http://schemas.openxmlformats.org/officeDocument/2006/relationships/hyperlink" Target="https://www.instagram.com/interface_dach/" TargetMode="External"/><Relationship Id="rId30" Type="http://schemas.openxmlformats.org/officeDocument/2006/relationships/hyperlink" Target="http://www.nora.com/de.html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B69CD8903044B4FFFAB099417223" ma:contentTypeVersion="17" ma:contentTypeDescription="Create a new document." ma:contentTypeScope="" ma:versionID="9f3c11b444d58e7bdbfdeff7795cbeb7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83a1eac791929302b7d36feec5711f43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  <_Flow_SignoffStatus xmlns="f91fcdf8-6453-4ed3-9af1-948b66e6c8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80AD3-7FEC-4782-9BA0-C4F54445C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fcdf8-6453-4ed3-9af1-948b66e6c8f3"/>
    <ds:schemaRef ds:uri="c61df4aa-5bfd-4562-918d-bb23d75c1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AFD4C6-88F9-4359-AF0F-5A186F5E2E18}">
  <ds:schemaRefs>
    <ds:schemaRef ds:uri="http://purl.org/dc/elements/1.1/"/>
    <ds:schemaRef ds:uri="http://schemas.microsoft.com/office/2006/documentManagement/types"/>
    <ds:schemaRef ds:uri="http://purl.org/dc/terms/"/>
    <ds:schemaRef ds:uri="f91fcdf8-6453-4ed3-9af1-948b66e6c8f3"/>
    <ds:schemaRef ds:uri="http://purl.org/dc/dcmitype/"/>
    <ds:schemaRef ds:uri="http://www.w3.org/XML/1998/namespace"/>
    <ds:schemaRef ds:uri="c61df4aa-5bfd-4562-918d-bb23d75c120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C835E4C-076E-4056-8EF0-2813B54D0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8229</Characters>
  <Application>Microsoft Office Word</Application>
  <DocSecurity>0</DocSecurity>
  <Lines>68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9135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Johanna Weisig</cp:lastModifiedBy>
  <cp:revision>10</cp:revision>
  <cp:lastPrinted>2021-11-09T08:50:00Z</cp:lastPrinted>
  <dcterms:created xsi:type="dcterms:W3CDTF">2023-10-05T15:10:00Z</dcterms:created>
  <dcterms:modified xsi:type="dcterms:W3CDTF">2023-11-29T10:55:00Z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